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9E" w:rsidRDefault="00855E9E">
      <w:pPr>
        <w:widowControl/>
        <w:autoSpaceDE/>
        <w:autoSpaceDN/>
        <w:adjustRightInd/>
        <w:spacing w:after="200" w:line="288" w:lineRule="auto"/>
        <w:ind w:firstLine="0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5939790" cy="8164195"/>
            <wp:effectExtent l="19050" t="0" r="3810" b="0"/>
            <wp:docPr id="1" name="Рисунок 0" descr="3a_ma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_mate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494BD9" w:rsidRPr="006411DF" w:rsidRDefault="00494BD9" w:rsidP="00855E9E">
      <w:pPr>
        <w:ind w:firstLine="0"/>
        <w:jc w:val="center"/>
        <w:rPr>
          <w:b/>
          <w:color w:val="000000"/>
        </w:rPr>
      </w:pPr>
      <w:r w:rsidRPr="006411DF">
        <w:rPr>
          <w:b/>
        </w:rPr>
        <w:lastRenderedPageBreak/>
        <w:t>ПОЯСНИТЕЛЬНАЯ ЗАПИСКА</w:t>
      </w:r>
    </w:p>
    <w:p w:rsidR="006411DF" w:rsidRDefault="006411DF" w:rsidP="006411DF">
      <w:pPr>
        <w:rPr>
          <w:color w:val="000000"/>
        </w:rPr>
      </w:pPr>
    </w:p>
    <w:p w:rsidR="00D23EB5" w:rsidRPr="006411DF" w:rsidRDefault="00D23EB5" w:rsidP="006411DF">
      <w:pPr>
        <w:rPr>
          <w:color w:val="000000"/>
        </w:rPr>
      </w:pPr>
      <w:r w:rsidRPr="006411DF">
        <w:rPr>
          <w:color w:val="000000"/>
        </w:rPr>
        <w:t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начального общего образования (приказ Министерства образования и науки РФ от 06.10.2009 г.№373) с учетом Примерной программы по учебному предмету «Математика», одобренной решением федерального учебно-методического объединения по общему образованию (протокол №3/15 от 28.10.2015), на основе Основной образовательной программы начального общего образования МБОУ СОШ №6.</w:t>
      </w:r>
    </w:p>
    <w:p w:rsidR="00D23EB5" w:rsidRPr="006411DF" w:rsidRDefault="00D23EB5" w:rsidP="006411DF">
      <w:pPr>
        <w:rPr>
          <w:color w:val="000000"/>
        </w:rPr>
      </w:pPr>
      <w:r w:rsidRPr="006411DF">
        <w:rPr>
          <w:color w:val="000000"/>
        </w:rPr>
        <w:t xml:space="preserve">Рабочая программа по математике ориентирована на учащихся </w:t>
      </w:r>
      <w:r w:rsidR="003D59E1" w:rsidRPr="006411DF">
        <w:rPr>
          <w:color w:val="000000"/>
        </w:rPr>
        <w:t>3</w:t>
      </w:r>
      <w:r w:rsidRPr="006411DF">
        <w:rPr>
          <w:color w:val="000000"/>
        </w:rPr>
        <w:t xml:space="preserve"> класса. Уровень изучения предмета – базовый. Тематическое планирование рассчитано на 4 учебных часа в неделю, что составляет 136 учебных часов в год.</w:t>
      </w:r>
    </w:p>
    <w:p w:rsidR="00633DE5" w:rsidRPr="006411DF" w:rsidRDefault="00633DE5" w:rsidP="006411DF">
      <w:pPr>
        <w:rPr>
          <w:color w:val="000000"/>
        </w:rPr>
      </w:pPr>
      <w:r w:rsidRPr="006411DF">
        <w:rPr>
          <w:color w:val="000000"/>
        </w:rPr>
        <w:t xml:space="preserve">Изучение математики в начальной школе направлено на достижение следующих </w:t>
      </w:r>
      <w:r w:rsidRPr="006411DF">
        <w:rPr>
          <w:b/>
          <w:color w:val="000000"/>
        </w:rPr>
        <w:t>целей:</w:t>
      </w:r>
    </w:p>
    <w:p w:rsidR="00633DE5" w:rsidRPr="006411DF" w:rsidRDefault="00633DE5" w:rsidP="006411DF">
      <w:pPr>
        <w:rPr>
          <w:color w:val="000000"/>
        </w:rPr>
      </w:pPr>
      <w:r w:rsidRPr="006411DF">
        <w:rPr>
          <w:color w:val="000000"/>
        </w:rPr>
        <w:t>- создание условий для формирования у обучающихся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 xml:space="preserve">способности к осуществлению ответственного выбора собственной индивидуальной образовательной траектории через организацию учебно-воспитательного процесса на основе деятельностного подхода; </w:t>
      </w:r>
    </w:p>
    <w:p w:rsidR="00633DE5" w:rsidRPr="006411DF" w:rsidRDefault="00633DE5" w:rsidP="006411DF">
      <w:pPr>
        <w:rPr>
          <w:color w:val="000000"/>
        </w:rPr>
      </w:pPr>
      <w:r w:rsidRPr="006411DF">
        <w:rPr>
          <w:color w:val="000000"/>
        </w:rPr>
        <w:t>-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развитие разносторонней личности,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подготовленной к дальнейшему образованию и самореализации</w:t>
      </w:r>
      <w:r w:rsidR="0085648C" w:rsidRPr="006411DF">
        <w:rPr>
          <w:color w:val="000000"/>
        </w:rPr>
        <w:t>;</w:t>
      </w:r>
    </w:p>
    <w:p w:rsidR="0085648C" w:rsidRPr="006411DF" w:rsidRDefault="00633DE5" w:rsidP="006411DF">
      <w:pPr>
        <w:rPr>
          <w:color w:val="000000"/>
        </w:rPr>
      </w:pPr>
      <w:r w:rsidRPr="006411DF">
        <w:rPr>
          <w:color w:val="000000"/>
        </w:rPr>
        <w:t>- формирование первоначальных представлений о математике как части общечеловеческой культуры, на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</w:t>
      </w:r>
      <w:r w:rsidR="0085648C" w:rsidRPr="006411DF">
        <w:rPr>
          <w:color w:val="000000"/>
        </w:rPr>
        <w:t xml:space="preserve">; </w:t>
      </w:r>
    </w:p>
    <w:p w:rsidR="0085648C" w:rsidRPr="006411DF" w:rsidRDefault="0085648C" w:rsidP="006411DF">
      <w:pPr>
        <w:rPr>
          <w:color w:val="000000"/>
        </w:rPr>
      </w:pPr>
      <w:r w:rsidRPr="006411DF">
        <w:rPr>
          <w:color w:val="000000"/>
        </w:rPr>
        <w:t>-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воспитание интереса к математике, к умственной деятельности.</w:t>
      </w:r>
    </w:p>
    <w:p w:rsidR="00633DE5" w:rsidRPr="006411DF" w:rsidRDefault="0085648C" w:rsidP="006411DF">
      <w:pPr>
        <w:rPr>
          <w:color w:val="000000"/>
        </w:rPr>
      </w:pPr>
      <w:r w:rsidRPr="006411DF">
        <w:rPr>
          <w:color w:val="000000"/>
        </w:rPr>
        <w:t>Д</w:t>
      </w:r>
      <w:r w:rsidR="00633DE5" w:rsidRPr="006411DF">
        <w:rPr>
          <w:color w:val="000000"/>
        </w:rPr>
        <w:t xml:space="preserve">ля достижения поставленных целей </w:t>
      </w:r>
      <w:r w:rsidR="00935653" w:rsidRPr="006411DF">
        <w:rPr>
          <w:color w:val="000000"/>
        </w:rPr>
        <w:t>в 3</w:t>
      </w:r>
      <w:r w:rsidR="006411DF">
        <w:rPr>
          <w:color w:val="000000"/>
        </w:rPr>
        <w:t xml:space="preserve"> </w:t>
      </w:r>
      <w:r w:rsidR="00633DE5" w:rsidRPr="006411DF">
        <w:rPr>
          <w:color w:val="000000"/>
        </w:rPr>
        <w:t xml:space="preserve">классе необходимо решение следующих </w:t>
      </w:r>
      <w:r w:rsidR="00633DE5" w:rsidRPr="006411DF">
        <w:rPr>
          <w:b/>
          <w:color w:val="000000"/>
        </w:rPr>
        <w:t>задач:</w:t>
      </w:r>
    </w:p>
    <w:p w:rsidR="00633DE5" w:rsidRPr="006411DF" w:rsidRDefault="00633DE5" w:rsidP="006411DF">
      <w:pPr>
        <w:rPr>
          <w:color w:val="000000"/>
        </w:rPr>
      </w:pPr>
      <w:r w:rsidRPr="006411DF">
        <w:rPr>
          <w:color w:val="000000"/>
        </w:rPr>
        <w:t>-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создать условия для усвоения обучающимися обязательного минимума содержания общеобразовательных программ на основе требований федеральных государственных образовательных стандартов.</w:t>
      </w:r>
    </w:p>
    <w:p w:rsidR="00CA05D2" w:rsidRPr="006411DF" w:rsidRDefault="00633DE5" w:rsidP="006411DF">
      <w:pPr>
        <w:rPr>
          <w:color w:val="000000"/>
        </w:rPr>
      </w:pPr>
      <w:r w:rsidRPr="006411DF">
        <w:rPr>
          <w:color w:val="000000"/>
        </w:rPr>
        <w:t>-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обеспечить преемственность начального общего и основного общего образования.</w:t>
      </w:r>
    </w:p>
    <w:p w:rsidR="0085648C" w:rsidRPr="006411DF" w:rsidRDefault="00CA05D2" w:rsidP="006411DF">
      <w:pPr>
        <w:rPr>
          <w:color w:val="000000"/>
        </w:rPr>
      </w:pPr>
      <w:r w:rsidRPr="006411DF">
        <w:rPr>
          <w:color w:val="000000"/>
        </w:rPr>
        <w:t>-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 описывать, моделировать и объяснять количественные и пространственные отношения);</w:t>
      </w:r>
    </w:p>
    <w:p w:rsidR="0085648C" w:rsidRPr="006411DF" w:rsidRDefault="0085648C" w:rsidP="006411DF">
      <w:pPr>
        <w:rPr>
          <w:color w:val="000000"/>
        </w:rPr>
      </w:pPr>
      <w:r w:rsidRPr="006411DF">
        <w:rPr>
          <w:color w:val="000000"/>
        </w:rPr>
        <w:t>-</w:t>
      </w:r>
      <w:r w:rsidR="006411DF">
        <w:rPr>
          <w:color w:val="000000"/>
        </w:rPr>
        <w:t xml:space="preserve"> </w:t>
      </w:r>
      <w:r w:rsidR="00CA05D2" w:rsidRPr="006411DF">
        <w:rPr>
          <w:color w:val="000000"/>
        </w:rPr>
        <w:t>развитие основ логического, знаково-символического и алгоритмического мышления;</w:t>
      </w:r>
    </w:p>
    <w:p w:rsidR="00CA05D2" w:rsidRPr="006411DF" w:rsidRDefault="0085648C" w:rsidP="006411DF">
      <w:pPr>
        <w:rPr>
          <w:color w:val="000000"/>
        </w:rPr>
      </w:pPr>
      <w:r w:rsidRPr="006411DF">
        <w:rPr>
          <w:color w:val="000000"/>
        </w:rPr>
        <w:t>-</w:t>
      </w:r>
      <w:r w:rsidR="006411DF">
        <w:rPr>
          <w:color w:val="000000"/>
        </w:rPr>
        <w:t xml:space="preserve"> </w:t>
      </w:r>
      <w:r w:rsidR="00CA05D2" w:rsidRPr="006411DF">
        <w:rPr>
          <w:color w:val="000000"/>
        </w:rPr>
        <w:t>развитие пространственного воображения;</w:t>
      </w:r>
    </w:p>
    <w:p w:rsidR="00633DE5" w:rsidRPr="006411DF" w:rsidRDefault="00633DE5" w:rsidP="006411DF">
      <w:pPr>
        <w:rPr>
          <w:color w:val="000000"/>
        </w:rPr>
      </w:pPr>
      <w:r w:rsidRPr="006411DF">
        <w:rPr>
          <w:color w:val="000000"/>
        </w:rPr>
        <w:t>-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 xml:space="preserve">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633DE5" w:rsidRPr="006411DF" w:rsidRDefault="00633DE5" w:rsidP="006411DF">
      <w:pPr>
        <w:rPr>
          <w:color w:val="000000"/>
        </w:rPr>
      </w:pPr>
      <w:r w:rsidRPr="006411DF">
        <w:rPr>
          <w:color w:val="000000"/>
        </w:rPr>
        <w:t>-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умение решать учебные и практические задачи средствами математики; работа с алгоритмами выполнения арифметических действий;</w:t>
      </w:r>
    </w:p>
    <w:p w:rsidR="00633DE5" w:rsidRPr="006411DF" w:rsidRDefault="00633DE5" w:rsidP="006411DF">
      <w:pPr>
        <w:rPr>
          <w:color w:val="000000"/>
        </w:rPr>
      </w:pPr>
      <w:r w:rsidRPr="006411DF">
        <w:rPr>
          <w:color w:val="000000"/>
        </w:rPr>
        <w:t>-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развитие интереса к математики, стремления использовать математические знания в повседневной жизни.</w:t>
      </w:r>
      <w:r w:rsidR="006411DF">
        <w:rPr>
          <w:color w:val="000000"/>
        </w:rPr>
        <w:t xml:space="preserve"> </w:t>
      </w:r>
    </w:p>
    <w:p w:rsidR="006411DF" w:rsidRDefault="006411DF">
      <w:pPr>
        <w:widowControl/>
        <w:autoSpaceDE/>
        <w:autoSpaceDN/>
        <w:adjustRightInd/>
        <w:spacing w:after="200" w:line="288" w:lineRule="auto"/>
        <w:ind w:firstLine="0"/>
        <w:jc w:val="left"/>
        <w:rPr>
          <w:color w:val="000000"/>
        </w:rPr>
      </w:pPr>
      <w:r>
        <w:rPr>
          <w:color w:val="000000"/>
        </w:rPr>
        <w:br w:type="page"/>
      </w:r>
    </w:p>
    <w:p w:rsidR="00494BD9" w:rsidRPr="006411DF" w:rsidRDefault="00D23EB5" w:rsidP="006411DF">
      <w:pPr>
        <w:rPr>
          <w:color w:val="000000"/>
        </w:rPr>
      </w:pPr>
      <w:r w:rsidRPr="006411DF">
        <w:rPr>
          <w:color w:val="000000"/>
        </w:rPr>
        <w:lastRenderedPageBreak/>
        <w:t xml:space="preserve">Для обучения </w:t>
      </w:r>
      <w:r w:rsidR="00633DE5" w:rsidRPr="006411DF">
        <w:rPr>
          <w:color w:val="000000"/>
        </w:rPr>
        <w:t>математики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в МБОУ СОШ №6 выбрана образовательная программа «Школа России» ,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учебно-методический комплект (УМК)</w:t>
      </w:r>
      <w:r w:rsidR="00633DE5" w:rsidRPr="006411DF">
        <w:t xml:space="preserve"> </w:t>
      </w:r>
      <w:r w:rsidR="00633DE5" w:rsidRPr="006411DF">
        <w:rPr>
          <w:color w:val="000000"/>
        </w:rPr>
        <w:t>М.И. Моро</w:t>
      </w:r>
      <w:r w:rsidRPr="006411DF">
        <w:rPr>
          <w:color w:val="000000"/>
        </w:rPr>
        <w:t>.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 xml:space="preserve">Главные особенности УМК по </w:t>
      </w:r>
      <w:r w:rsidR="00633DE5" w:rsidRPr="006411DF">
        <w:rPr>
          <w:color w:val="000000"/>
        </w:rPr>
        <w:t>математике</w:t>
      </w:r>
      <w:r w:rsidRPr="006411DF">
        <w:rPr>
          <w:color w:val="000000"/>
        </w:rPr>
        <w:t xml:space="preserve"> состоят в том, что они обеспечивают преемственность курс</w:t>
      </w:r>
      <w:r w:rsidR="006145BF" w:rsidRPr="006411DF">
        <w:rPr>
          <w:color w:val="000000"/>
        </w:rPr>
        <w:t>ов</w:t>
      </w:r>
      <w:r w:rsidRPr="006411DF">
        <w:rPr>
          <w:color w:val="000000"/>
        </w:rPr>
        <w:t xml:space="preserve"> </w:t>
      </w:r>
      <w:r w:rsidR="00633DE5" w:rsidRPr="006411DF">
        <w:rPr>
          <w:color w:val="000000"/>
        </w:rPr>
        <w:t>математики</w:t>
      </w:r>
      <w:r w:rsidRPr="006411DF">
        <w:rPr>
          <w:color w:val="000000"/>
        </w:rPr>
        <w:t xml:space="preserve"> в начальной школе и в последующих классах основной и средней школы, а также в полной мере реализуют принципы деятельностного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подхода, что полностью соответствует целям школы и образовательным запросам учащихся.</w:t>
      </w:r>
    </w:p>
    <w:p w:rsidR="00FF4B75" w:rsidRPr="006411DF" w:rsidRDefault="00FF4B75" w:rsidP="006411DF">
      <w:pPr>
        <w:rPr>
          <w:color w:val="000000"/>
        </w:rPr>
      </w:pP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Для выполнения всех видов обучающих работ по математике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во 2 классе в УМК имеются учебно-методические пособия:</w:t>
      </w:r>
    </w:p>
    <w:p w:rsidR="00CA05D2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Моро М.И., Степанова С.В., Волкова С.И. Математика:</w:t>
      </w:r>
      <w:r w:rsidR="006411DF">
        <w:rPr>
          <w:color w:val="000000"/>
        </w:rPr>
        <w:t xml:space="preserve"> </w:t>
      </w:r>
      <w:r w:rsidRPr="006411DF">
        <w:rPr>
          <w:color w:val="000000"/>
        </w:rPr>
        <w:t>Учебник:</w:t>
      </w:r>
      <w:r w:rsidR="00935653" w:rsidRPr="006411DF">
        <w:rPr>
          <w:color w:val="000000"/>
        </w:rPr>
        <w:t>3</w:t>
      </w:r>
      <w:r w:rsidRPr="006411DF">
        <w:rPr>
          <w:color w:val="000000"/>
        </w:rPr>
        <w:t xml:space="preserve"> класс: </w:t>
      </w:r>
    </w:p>
    <w:p w:rsidR="00CA05D2" w:rsidRPr="006411DF" w:rsidRDefault="00CA05D2" w:rsidP="006411DF">
      <w:pPr>
        <w:rPr>
          <w:color w:val="000000"/>
        </w:rPr>
      </w:pPr>
      <w:r w:rsidRPr="006411DF">
        <w:rPr>
          <w:color w:val="000000"/>
        </w:rPr>
        <w:t>В 2 ч. М. «Просвещение», 2015.</w:t>
      </w:r>
    </w:p>
    <w:p w:rsidR="00FF4B75" w:rsidRPr="006411DF" w:rsidRDefault="00CA05D2" w:rsidP="006411DF">
      <w:pPr>
        <w:rPr>
          <w:color w:val="000000"/>
        </w:rPr>
      </w:pPr>
      <w:r w:rsidRPr="006411DF">
        <w:rPr>
          <w:color w:val="000000"/>
        </w:rPr>
        <w:t xml:space="preserve"> </w:t>
      </w:r>
      <w:r w:rsidR="00FF4B75" w:rsidRPr="006411DF">
        <w:rPr>
          <w:color w:val="000000"/>
        </w:rPr>
        <w:t>2.</w:t>
      </w:r>
      <w:r w:rsidR="006411DF">
        <w:rPr>
          <w:color w:val="000000"/>
        </w:rPr>
        <w:t xml:space="preserve"> </w:t>
      </w:r>
      <w:r w:rsidR="00FF4B75" w:rsidRPr="006411DF">
        <w:rPr>
          <w:color w:val="000000"/>
        </w:rPr>
        <w:t xml:space="preserve">Яценко, Ситникова: Поурочные разработки по математике. </w:t>
      </w:r>
      <w:r w:rsidR="00935653" w:rsidRPr="006411DF">
        <w:rPr>
          <w:color w:val="000000"/>
        </w:rPr>
        <w:t>3</w:t>
      </w:r>
      <w:r w:rsidR="00FF4B75" w:rsidRPr="006411DF">
        <w:rPr>
          <w:color w:val="000000"/>
        </w:rPr>
        <w:t xml:space="preserve"> класс. К УМК</w:t>
      </w:r>
      <w:r w:rsidR="006411DF">
        <w:rPr>
          <w:color w:val="000000"/>
        </w:rPr>
        <w:t xml:space="preserve"> </w:t>
      </w:r>
      <w:r w:rsidR="00FF4B75" w:rsidRPr="006411DF">
        <w:rPr>
          <w:color w:val="000000"/>
        </w:rPr>
        <w:t>М.И. Моро, М.: «Вако», 2013.</w:t>
      </w:r>
    </w:p>
    <w:p w:rsidR="00FF4B75" w:rsidRPr="006411DF" w:rsidRDefault="0085648C" w:rsidP="006411DF">
      <w:pPr>
        <w:rPr>
          <w:color w:val="000000"/>
        </w:rPr>
      </w:pPr>
      <w:r w:rsidRPr="006411DF">
        <w:rPr>
          <w:color w:val="000000"/>
        </w:rPr>
        <w:t xml:space="preserve"> </w:t>
      </w:r>
      <w:r w:rsidR="00FF4B75" w:rsidRPr="006411DF">
        <w:rPr>
          <w:color w:val="000000"/>
        </w:rPr>
        <w:t>3</w:t>
      </w:r>
      <w:r w:rsidR="00CA05D2" w:rsidRPr="006411DF">
        <w:rPr>
          <w:color w:val="000000"/>
        </w:rPr>
        <w:t xml:space="preserve">. </w:t>
      </w:r>
      <w:r w:rsidR="00FF4B75" w:rsidRPr="006411DF">
        <w:rPr>
          <w:color w:val="000000"/>
        </w:rPr>
        <w:t xml:space="preserve">Светлана Волкова: Проверочные работы к учебнику "Математика. </w:t>
      </w:r>
      <w:r w:rsidR="00935653" w:rsidRPr="006411DF">
        <w:rPr>
          <w:color w:val="000000"/>
        </w:rPr>
        <w:t>3</w:t>
      </w:r>
      <w:r w:rsidR="00FF4B75" w:rsidRPr="006411DF">
        <w:rPr>
          <w:color w:val="000000"/>
        </w:rPr>
        <w:t xml:space="preserve"> класс" М.: «Просвещение», 2015.</w:t>
      </w:r>
    </w:p>
    <w:p w:rsidR="006411DF" w:rsidRDefault="006411DF" w:rsidP="006411DF">
      <w:pPr>
        <w:rPr>
          <w:b/>
          <w:color w:val="000000"/>
        </w:rPr>
      </w:pPr>
    </w:p>
    <w:p w:rsidR="00FF4B75" w:rsidRPr="006411DF" w:rsidRDefault="0085648C" w:rsidP="006411DF">
      <w:pPr>
        <w:rPr>
          <w:b/>
          <w:color w:val="000000"/>
        </w:rPr>
      </w:pPr>
      <w:r w:rsidRPr="006411DF">
        <w:rPr>
          <w:b/>
          <w:color w:val="000000"/>
        </w:rPr>
        <w:t>Основные формы контроля</w:t>
      </w:r>
      <w:r w:rsidR="006411DF">
        <w:rPr>
          <w:b/>
          <w:color w:val="000000"/>
        </w:rPr>
        <w:t>:</w:t>
      </w:r>
    </w:p>
    <w:p w:rsidR="006411DF" w:rsidRDefault="006411DF" w:rsidP="006411DF">
      <w:pPr>
        <w:rPr>
          <w:color w:val="000000"/>
        </w:rPr>
      </w:pPr>
      <w:r>
        <w:rPr>
          <w:color w:val="000000"/>
        </w:rPr>
        <w:t>Письменная работа;</w:t>
      </w:r>
    </w:p>
    <w:p w:rsidR="006411DF" w:rsidRDefault="0085648C" w:rsidP="006411DF">
      <w:pPr>
        <w:rPr>
          <w:color w:val="000000"/>
        </w:rPr>
      </w:pPr>
      <w:r w:rsidRPr="006411DF">
        <w:rPr>
          <w:color w:val="000000"/>
        </w:rPr>
        <w:t>устный опрос;</w:t>
      </w:r>
    </w:p>
    <w:p w:rsidR="006411DF" w:rsidRDefault="000E05C5" w:rsidP="006411DF">
      <w:pPr>
        <w:rPr>
          <w:color w:val="000000"/>
        </w:rPr>
      </w:pPr>
      <w:r w:rsidRPr="006411DF">
        <w:rPr>
          <w:color w:val="000000"/>
        </w:rPr>
        <w:t>проверочные работы</w:t>
      </w:r>
      <w:r w:rsidR="006411DF">
        <w:rPr>
          <w:color w:val="000000"/>
        </w:rPr>
        <w:t>;</w:t>
      </w:r>
    </w:p>
    <w:p w:rsidR="0085648C" w:rsidRPr="006411DF" w:rsidRDefault="000E05C5" w:rsidP="006411DF">
      <w:pPr>
        <w:rPr>
          <w:color w:val="000000"/>
        </w:rPr>
      </w:pPr>
      <w:r w:rsidRPr="006411DF">
        <w:rPr>
          <w:color w:val="000000"/>
        </w:rPr>
        <w:t>контрольный устный счет</w:t>
      </w:r>
      <w:r w:rsidR="006411DF">
        <w:rPr>
          <w:color w:val="000000"/>
        </w:rPr>
        <w:t>;</w:t>
      </w:r>
    </w:p>
    <w:p w:rsidR="0085648C" w:rsidRPr="006411DF" w:rsidRDefault="0085648C" w:rsidP="006411DF">
      <w:pPr>
        <w:rPr>
          <w:color w:val="000000"/>
        </w:rPr>
      </w:pPr>
      <w:r w:rsidRPr="006411DF">
        <w:rPr>
          <w:color w:val="000000"/>
        </w:rPr>
        <w:t>контрольные работы.</w:t>
      </w:r>
    </w:p>
    <w:p w:rsidR="006411DF" w:rsidRDefault="006411DF" w:rsidP="006411DF">
      <w:pPr>
        <w:rPr>
          <w:rFonts w:eastAsia="Calibri"/>
          <w:b/>
          <w:bCs/>
          <w:color w:val="000000"/>
          <w:lang w:eastAsia="en-US"/>
        </w:rPr>
      </w:pPr>
    </w:p>
    <w:p w:rsidR="00FF4B75" w:rsidRPr="006411DF" w:rsidRDefault="00FF4B75" w:rsidP="006411DF">
      <w:pPr>
        <w:rPr>
          <w:rFonts w:eastAsia="Calibri"/>
          <w:b/>
          <w:bCs/>
          <w:color w:val="000000"/>
          <w:lang w:eastAsia="en-US"/>
        </w:rPr>
      </w:pPr>
      <w:r w:rsidRPr="006411DF">
        <w:rPr>
          <w:rFonts w:eastAsia="Calibri"/>
          <w:b/>
          <w:bCs/>
          <w:color w:val="000000"/>
          <w:lang w:eastAsia="en-US"/>
        </w:rPr>
        <w:t>К</w:t>
      </w:r>
      <w:r w:rsidR="00484198" w:rsidRPr="006411DF">
        <w:rPr>
          <w:rFonts w:eastAsia="Calibri"/>
          <w:b/>
          <w:bCs/>
          <w:color w:val="000000"/>
          <w:lang w:eastAsia="en-US"/>
        </w:rPr>
        <w:t>ритерии и нормы оценки знаний обучающихся</w:t>
      </w:r>
      <w:r w:rsidRPr="006411DF">
        <w:rPr>
          <w:rFonts w:eastAsia="Calibri"/>
          <w:b/>
          <w:bCs/>
          <w:color w:val="000000"/>
          <w:lang w:eastAsia="en-US"/>
        </w:rPr>
        <w:t xml:space="preserve">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bCs/>
          <w:color w:val="000000"/>
        </w:rPr>
        <w:t>Оценка письменных работ по математике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Работа, состоящая из примеров: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«5» - без ошибок.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«4» -1 грубая и 1-2 негрубые ошибки.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 «3» - 2-3 грубые и 1-2 негрубые ошибки или 3 и более негрубых ошибки.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«2» - 4 и более грубых ошибки. «1» - все задания выполнены с ошибками.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Работа, состоящая из задач: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«5» - без ошибок.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«4» - 1-2 негрубых ошибки.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«3» - 1 грубая и 3-4 негрубые ошибки.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 «2» - 2 и более грубых ошибки.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«1» - задачи не решены.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Комбинированная работа: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«5» - без ошибок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«4» - 1 грубая и 1-2 негрубые ошибки, при этом грубых ошибок не должно быть в задаче.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«3» - 2-3 грубые и 3-4 негрубые ошибки, при этом ход решения задачи должен быть верным.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«2» - 4 грубые ошибки.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«1» - все задания выполнены с ошибками.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Контрольный устный счет: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«5» - без ошибок.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«4» -1-2 ошибки.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«3» - 3-4 ошибки.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Грубые ошибки: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1.Вычислительные ошибки в примерах и задачах.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2. Ошибки на незнание порядка выполнения арифметических действий.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3. Неправильное решение задачи (пропуск действия, неправильный выбор </w:t>
      </w:r>
      <w:r w:rsidRPr="006411DF">
        <w:rPr>
          <w:color w:val="000000"/>
        </w:rPr>
        <w:lastRenderedPageBreak/>
        <w:t>действий, лишние действия)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4. Не решенная до конца задача или пример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5. Невыполненное задание.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Негрубые ошибки: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1.Нерациональный прием вычислений.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2. Неправильная постановка вопроса к действию при решении задачи.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3. Неверно сформулированный ответ задачи.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4. Неправильное списывание данных (чисел, знаков).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5. Недоведение до конца преобразований. 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bCs/>
          <w:color w:val="000000"/>
        </w:rPr>
        <w:t>Проверочные работы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Цель: проверка знаний, умений, навыков учащихся.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1. Самостоятельная работа: а) должна присутствовать на каждом уроке (15-20 минут); б) предусматривает помощь учителя; в) может быть раздроблена и использоваться на разных этапах урока.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Цель работы: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1) закрепление знаний;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2) углубление знаний;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3) проверка домашнего задания;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Начиная работу, сообщите детям: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1) время, отпущенное на задания;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2) цель задания;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3)в какой форме оно должно быть выполнено;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 xml:space="preserve">4) как оформить результат; 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5) какая помощь будет оказана (не только «слабому» ученику, но и «сильному», т.к. его затруднение может быть вызвано такой причиной, как недомогание)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bCs/>
          <w:color w:val="000000"/>
        </w:rPr>
        <w:t>Контрольная работа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а) задания должны быть одного уровня для всего класса;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б)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в) за входную работу оценка «2» в журнал не ставится;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г) оценка не снижается, если есть грамматические ошибки и неаккуратные исправления;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д) неаккуратное исправление - недочет (2 недочета = 1 ошибка).</w:t>
      </w:r>
    </w:p>
    <w:p w:rsidR="00FF4B75" w:rsidRPr="006411DF" w:rsidRDefault="00FF4B75" w:rsidP="006411DF">
      <w:pPr>
        <w:rPr>
          <w:color w:val="000000"/>
        </w:rPr>
      </w:pPr>
      <w:r w:rsidRPr="006411DF">
        <w:rPr>
          <w:color w:val="000000"/>
        </w:rPr>
        <w:t>Итоговый контроль. Оценка знаний и умений обучающихся проводится с помощью контрольной работы (итогового теста), который включает вопросы (задани</w:t>
      </w:r>
      <w:r w:rsidR="00970AD7" w:rsidRPr="006411DF">
        <w:rPr>
          <w:color w:val="000000"/>
        </w:rPr>
        <w:t>я) по основным проблемам курса.</w:t>
      </w:r>
    </w:p>
    <w:p w:rsidR="00970AD7" w:rsidRPr="006411DF" w:rsidRDefault="00970AD7" w:rsidP="006411DF">
      <w:pPr>
        <w:rPr>
          <w:color w:val="000000"/>
        </w:rPr>
      </w:pPr>
    </w:p>
    <w:p w:rsidR="00970AD7" w:rsidRPr="006411DF" w:rsidRDefault="006411DF" w:rsidP="006411DF">
      <w:pPr>
        <w:jc w:val="center"/>
        <w:rPr>
          <w:rFonts w:eastAsia="Courier New"/>
          <w:b/>
          <w:szCs w:val="24"/>
        </w:rPr>
      </w:pPr>
      <w:r w:rsidRPr="006411DF">
        <w:rPr>
          <w:rStyle w:val="dash041e0431044b0447043d044b0439char1"/>
          <w:rFonts w:eastAsiaTheme="majorEastAsia"/>
          <w:b/>
          <w:szCs w:val="24"/>
        </w:rPr>
        <w:t>ПЛАНИРУЕМЫЕ ПРЕДМЕТНЫЕ РЕЗУЛЬТАТЫ ОСВОЕНИЯ УЧЕБНОГО ПРЕДМЕТА</w:t>
      </w:r>
    </w:p>
    <w:p w:rsidR="00970AD7" w:rsidRPr="006411DF" w:rsidRDefault="00970AD7" w:rsidP="006411DF">
      <w:pPr>
        <w:rPr>
          <w:color w:val="000000"/>
        </w:rPr>
      </w:pPr>
    </w:p>
    <w:p w:rsidR="00D60F82" w:rsidRPr="00D14F7C" w:rsidRDefault="00D60F82" w:rsidP="006411DF">
      <w:pPr>
        <w:rPr>
          <w:b/>
          <w:bCs/>
          <w:color w:val="000000"/>
        </w:rPr>
      </w:pPr>
      <w:r w:rsidRPr="00D14F7C">
        <w:rPr>
          <w:b/>
          <w:bCs/>
          <w:color w:val="000000"/>
        </w:rPr>
        <w:t>Личностные результаты</w:t>
      </w:r>
    </w:p>
    <w:p w:rsidR="00D60F82" w:rsidRPr="00D14F7C" w:rsidRDefault="00D60F82" w:rsidP="006411DF">
      <w:pPr>
        <w:rPr>
          <w:b/>
          <w:i/>
          <w:color w:val="000000"/>
        </w:rPr>
      </w:pPr>
      <w:r w:rsidRPr="00D14F7C">
        <w:rPr>
          <w:b/>
          <w:i/>
          <w:color w:val="000000"/>
        </w:rPr>
        <w:t>Обучающиеся научатся:</w:t>
      </w:r>
    </w:p>
    <w:p w:rsidR="00D14F7C" w:rsidRPr="009C3B82" w:rsidRDefault="00D14F7C" w:rsidP="00D14F7C">
      <w:pPr>
        <w:pStyle w:val="afa"/>
        <w:numPr>
          <w:ilvl w:val="0"/>
          <w:numId w:val="34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>навыкам в проведении самоконтроля и самооценки результатов своей учебной деятельности;</w:t>
      </w:r>
    </w:p>
    <w:p w:rsidR="00D14F7C" w:rsidRPr="009C3B82" w:rsidRDefault="00D14F7C" w:rsidP="00D14F7C">
      <w:pPr>
        <w:pStyle w:val="afa"/>
        <w:numPr>
          <w:ilvl w:val="0"/>
          <w:numId w:val="34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>основам мотивации учебной деятельности и личностного смысла изучения математики;</w:t>
      </w:r>
    </w:p>
    <w:p w:rsidR="00D14F7C" w:rsidRPr="009C3B82" w:rsidRDefault="00D14F7C" w:rsidP="00D14F7C">
      <w:pPr>
        <w:pStyle w:val="afa"/>
        <w:numPr>
          <w:ilvl w:val="0"/>
          <w:numId w:val="34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 xml:space="preserve"> применять поисковые и творческие подходы к выполнению заданий и пр., предложенных в учебнике или учителем;</w:t>
      </w:r>
    </w:p>
    <w:p w:rsidR="00D14F7C" w:rsidRPr="009C3B82" w:rsidRDefault="00D14F7C" w:rsidP="00D14F7C">
      <w:pPr>
        <w:pStyle w:val="afa"/>
        <w:numPr>
          <w:ilvl w:val="0"/>
          <w:numId w:val="34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lastRenderedPageBreak/>
        <w:t>положительному отношение к урокам математики, к учебе, к школе;</w:t>
      </w:r>
    </w:p>
    <w:p w:rsidR="00D14F7C" w:rsidRPr="009C3B82" w:rsidRDefault="00D14F7C" w:rsidP="00D14F7C">
      <w:pPr>
        <w:pStyle w:val="afa"/>
        <w:numPr>
          <w:ilvl w:val="0"/>
          <w:numId w:val="34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>пониманию значения математических знаний в собственной жизни и деятельности человека</w:t>
      </w:r>
    </w:p>
    <w:p w:rsidR="00D14F7C" w:rsidRPr="009C3B82" w:rsidRDefault="00D14F7C" w:rsidP="00D14F7C">
      <w:pPr>
        <w:pStyle w:val="afa"/>
        <w:numPr>
          <w:ilvl w:val="0"/>
          <w:numId w:val="34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>восприятию критериев оценки учебной деятельности и пониманию оценок учителя успешности учебной деятельности;</w:t>
      </w:r>
    </w:p>
    <w:p w:rsidR="00D14F7C" w:rsidRPr="009C3B82" w:rsidRDefault="00D14F7C" w:rsidP="00D14F7C">
      <w:pPr>
        <w:pStyle w:val="afa"/>
        <w:numPr>
          <w:ilvl w:val="0"/>
          <w:numId w:val="34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>умению самостоятельно выполнять определенные учителем виды работ (деятельности), понимая личную ответственность за результат;</w:t>
      </w:r>
    </w:p>
    <w:p w:rsidR="00D14F7C" w:rsidRPr="009C3B82" w:rsidRDefault="00D14F7C" w:rsidP="00D14F7C">
      <w:pPr>
        <w:pStyle w:val="afa"/>
        <w:numPr>
          <w:ilvl w:val="0"/>
          <w:numId w:val="34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 xml:space="preserve"> применять правила общения,  навыкам сотрудничества в учебной деятельности;</w:t>
      </w:r>
    </w:p>
    <w:p w:rsidR="00D14F7C" w:rsidRPr="009C3B82" w:rsidRDefault="00D14F7C" w:rsidP="00D14F7C">
      <w:pPr>
        <w:pStyle w:val="afa"/>
        <w:numPr>
          <w:ilvl w:val="0"/>
          <w:numId w:val="34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D14F7C" w:rsidRDefault="00D14F7C" w:rsidP="006411DF">
      <w:pPr>
        <w:rPr>
          <w:bCs/>
          <w:i/>
          <w:iCs/>
          <w:color w:val="000000"/>
        </w:rPr>
      </w:pPr>
    </w:p>
    <w:p w:rsidR="00D60F82" w:rsidRPr="00D14F7C" w:rsidRDefault="00D60F82" w:rsidP="006411DF">
      <w:pPr>
        <w:rPr>
          <w:b/>
          <w:i/>
          <w:color w:val="000000"/>
        </w:rPr>
      </w:pPr>
      <w:r w:rsidRPr="00D14F7C">
        <w:rPr>
          <w:b/>
          <w:bCs/>
          <w:i/>
          <w:iCs/>
          <w:color w:val="000000"/>
        </w:rPr>
        <w:t>Обучающиеся получат возможность научиться:</w:t>
      </w:r>
    </w:p>
    <w:p w:rsidR="00D14F7C" w:rsidRPr="009C3B82" w:rsidRDefault="00D14F7C" w:rsidP="00D14F7C">
      <w:pPr>
        <w:pStyle w:val="afa"/>
        <w:numPr>
          <w:ilvl w:val="0"/>
          <w:numId w:val="35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iCs/>
          <w:color w:val="000000"/>
        </w:rPr>
        <w:t>сформировать  начальные представления об универсальности математических способов познания окружающего мира;</w:t>
      </w:r>
    </w:p>
    <w:p w:rsidR="00D14F7C" w:rsidRPr="009C3B82" w:rsidRDefault="00D14F7C" w:rsidP="00D14F7C">
      <w:pPr>
        <w:pStyle w:val="afa"/>
        <w:numPr>
          <w:ilvl w:val="0"/>
          <w:numId w:val="35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iCs/>
          <w:color w:val="000000"/>
        </w:rPr>
        <w:t>осознанию значения математических знаний в жизни человека, при изучении других школьных дисциплин;</w:t>
      </w:r>
    </w:p>
    <w:p w:rsidR="00D14F7C" w:rsidRPr="009C3B82" w:rsidRDefault="00D14F7C" w:rsidP="00D14F7C">
      <w:pPr>
        <w:pStyle w:val="afa"/>
        <w:numPr>
          <w:ilvl w:val="0"/>
          <w:numId w:val="35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iCs/>
          <w:color w:val="000000"/>
        </w:rPr>
        <w:t>осознанному проведеню самоконтроля и адекватной самооценки результатов своей учебной деятельности;</w:t>
      </w:r>
    </w:p>
    <w:p w:rsidR="00D60F82" w:rsidRPr="006411DF" w:rsidRDefault="00D14F7C" w:rsidP="00D14F7C">
      <w:pPr>
        <w:rPr>
          <w:color w:val="000000"/>
        </w:rPr>
      </w:pPr>
      <w:r w:rsidRPr="009C3B82">
        <w:rPr>
          <w:iCs/>
          <w:color w:val="000000"/>
        </w:rPr>
        <w:t>повысить 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D14F7C" w:rsidRDefault="00D14F7C" w:rsidP="006411DF">
      <w:pPr>
        <w:rPr>
          <w:bCs/>
          <w:color w:val="000000"/>
        </w:rPr>
      </w:pPr>
    </w:p>
    <w:p w:rsidR="00D60F82" w:rsidRPr="00D14F7C" w:rsidRDefault="00D60F82" w:rsidP="006411DF">
      <w:pPr>
        <w:rPr>
          <w:b/>
          <w:bCs/>
          <w:color w:val="000000"/>
        </w:rPr>
      </w:pPr>
      <w:r w:rsidRPr="00D14F7C">
        <w:rPr>
          <w:b/>
          <w:bCs/>
          <w:color w:val="000000"/>
        </w:rPr>
        <w:t>Метапредметные результаты</w:t>
      </w:r>
    </w:p>
    <w:p w:rsidR="00D14F7C" w:rsidRDefault="00D14F7C" w:rsidP="006411DF">
      <w:pPr>
        <w:rPr>
          <w:bCs/>
          <w:i/>
          <w:iCs/>
          <w:color w:val="000000"/>
        </w:rPr>
      </w:pPr>
    </w:p>
    <w:p w:rsidR="00D60F82" w:rsidRPr="00D14F7C" w:rsidRDefault="00D60F82" w:rsidP="006411DF">
      <w:pPr>
        <w:rPr>
          <w:b/>
          <w:color w:val="000000"/>
        </w:rPr>
      </w:pPr>
      <w:r w:rsidRPr="00D14F7C">
        <w:rPr>
          <w:b/>
          <w:bCs/>
          <w:i/>
          <w:iCs/>
          <w:color w:val="000000"/>
        </w:rPr>
        <w:t>Обучающиеся</w:t>
      </w:r>
      <w:r w:rsidR="006411DF" w:rsidRPr="00D14F7C">
        <w:rPr>
          <w:b/>
          <w:bCs/>
          <w:i/>
          <w:iCs/>
          <w:color w:val="000000"/>
        </w:rPr>
        <w:t xml:space="preserve"> </w:t>
      </w:r>
      <w:r w:rsidRPr="00D14F7C">
        <w:rPr>
          <w:b/>
          <w:bCs/>
          <w:i/>
          <w:iCs/>
          <w:color w:val="000000"/>
        </w:rPr>
        <w:t>научатся:</w:t>
      </w:r>
    </w:p>
    <w:p w:rsidR="00D14F7C" w:rsidRPr="009C3B82" w:rsidRDefault="00D14F7C" w:rsidP="00D14F7C">
      <w:pPr>
        <w:pStyle w:val="afa"/>
        <w:numPr>
          <w:ilvl w:val="0"/>
          <w:numId w:val="36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D14F7C" w:rsidRPr="009C3B82" w:rsidRDefault="00D14F7C" w:rsidP="00D14F7C">
      <w:pPr>
        <w:pStyle w:val="afa"/>
        <w:numPr>
          <w:ilvl w:val="0"/>
          <w:numId w:val="36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D14F7C" w:rsidRPr="009C3B82" w:rsidRDefault="00D14F7C" w:rsidP="00D14F7C">
      <w:pPr>
        <w:pStyle w:val="afa"/>
        <w:numPr>
          <w:ilvl w:val="0"/>
          <w:numId w:val="36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>планировать свои действия в соответствии с поставленной учебной задачей для ее решения;</w:t>
      </w:r>
    </w:p>
    <w:p w:rsidR="00D14F7C" w:rsidRPr="009C3B82" w:rsidRDefault="00D14F7C" w:rsidP="00D14F7C">
      <w:pPr>
        <w:pStyle w:val="afa"/>
        <w:numPr>
          <w:ilvl w:val="0"/>
          <w:numId w:val="36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>проводить пошаговый контроль под руководством учителя, а в некоторых случаях – самостоятельно;</w:t>
      </w:r>
    </w:p>
    <w:p w:rsidR="00D14F7C" w:rsidRDefault="00D14F7C" w:rsidP="00D14F7C">
      <w:pPr>
        <w:pStyle w:val="afa"/>
        <w:numPr>
          <w:ilvl w:val="0"/>
          <w:numId w:val="36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D14F7C" w:rsidRPr="006A27EE" w:rsidRDefault="00D14F7C" w:rsidP="00D14F7C">
      <w:pPr>
        <w:pStyle w:val="afa"/>
        <w:numPr>
          <w:ilvl w:val="0"/>
          <w:numId w:val="36"/>
        </w:numPr>
        <w:spacing w:before="0" w:beforeAutospacing="0" w:after="0" w:afterAutospacing="0"/>
        <w:ind w:left="0" w:firstLine="709"/>
        <w:rPr>
          <w:color w:val="000000"/>
        </w:rPr>
      </w:pPr>
      <w:r w:rsidRPr="006A27EE">
        <w:rPr>
          <w:color w:val="000000"/>
        </w:rPr>
        <w:t>устанавливать математические отношения между объектами, взаимос</w:t>
      </w:r>
      <w:r>
        <w:rPr>
          <w:color w:val="000000"/>
        </w:rPr>
        <w:t>вязи в явлениях и процессах и</w:t>
      </w:r>
      <w:r w:rsidRPr="006A27EE">
        <w:rPr>
          <w:color w:val="000000"/>
        </w:rPr>
        <w:t xml:space="preserve"> представлять информацию в знаково-символической и графической форме, строить модели, отражающие различные отношения между объектами</w:t>
      </w:r>
    </w:p>
    <w:p w:rsidR="00D14F7C" w:rsidRPr="009C3B82" w:rsidRDefault="00D14F7C" w:rsidP="00D14F7C">
      <w:pPr>
        <w:pStyle w:val="afa"/>
        <w:numPr>
          <w:ilvl w:val="0"/>
          <w:numId w:val="37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>проводить сравнение по одному или нескольким признакам и на этой основе делать выводы;</w:t>
      </w:r>
    </w:p>
    <w:p w:rsidR="00D14F7C" w:rsidRPr="009C3B82" w:rsidRDefault="00D14F7C" w:rsidP="00D14F7C">
      <w:pPr>
        <w:pStyle w:val="afa"/>
        <w:numPr>
          <w:ilvl w:val="0"/>
          <w:numId w:val="37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D14F7C" w:rsidRPr="009C3B82" w:rsidRDefault="00D14F7C" w:rsidP="00D14F7C">
      <w:pPr>
        <w:pStyle w:val="afa"/>
        <w:spacing w:before="0" w:beforeAutospacing="0" w:after="0" w:afterAutospacing="0"/>
        <w:rPr>
          <w:color w:val="000000"/>
        </w:rPr>
      </w:pPr>
      <w:r w:rsidRPr="009C3B82">
        <w:rPr>
          <w:color w:val="000000"/>
        </w:rPr>
        <w:t>стремление полнее использовать свои творческие возможности</w:t>
      </w:r>
    </w:p>
    <w:p w:rsidR="00D14F7C" w:rsidRDefault="00D14F7C" w:rsidP="00D14F7C">
      <w:pPr>
        <w:pStyle w:val="afa"/>
        <w:numPr>
          <w:ilvl w:val="0"/>
          <w:numId w:val="37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color w:val="000000"/>
        </w:rPr>
        <w:t>проводить несложные обобщения и использовать математические знания в расширенной области применения;</w:t>
      </w:r>
    </w:p>
    <w:p w:rsidR="00D14F7C" w:rsidRDefault="00D14F7C" w:rsidP="00D14F7C">
      <w:pPr>
        <w:pStyle w:val="afa"/>
        <w:numPr>
          <w:ilvl w:val="0"/>
          <w:numId w:val="37"/>
        </w:numPr>
        <w:spacing w:before="0" w:beforeAutospacing="0" w:after="0" w:afterAutospacing="0"/>
        <w:ind w:left="0" w:firstLine="709"/>
        <w:rPr>
          <w:color w:val="000000"/>
        </w:rPr>
      </w:pPr>
      <w:r w:rsidRPr="006A27EE">
        <w:rPr>
          <w:color w:val="000000"/>
        </w:rPr>
        <w:t>строить речевое высказывание в устной форме, использовать математическую терминологию</w:t>
      </w:r>
      <w:r>
        <w:rPr>
          <w:color w:val="000000"/>
        </w:rPr>
        <w:t>;</w:t>
      </w:r>
    </w:p>
    <w:p w:rsidR="00D14F7C" w:rsidRPr="006A27EE" w:rsidRDefault="00D14F7C" w:rsidP="00D14F7C">
      <w:pPr>
        <w:pStyle w:val="afa"/>
        <w:numPr>
          <w:ilvl w:val="0"/>
          <w:numId w:val="37"/>
        </w:numPr>
        <w:spacing w:before="0" w:beforeAutospacing="0" w:after="0" w:afterAutospacing="0"/>
        <w:ind w:left="0" w:firstLine="709"/>
        <w:rPr>
          <w:color w:val="000000"/>
        </w:rPr>
      </w:pPr>
      <w:r w:rsidRPr="006A27EE">
        <w:rPr>
          <w:color w:val="000000"/>
        </w:rPr>
        <w:t>принимать активное участие в работе в паре и в группе, использовать умения вести диалог, речевые коммуникативные средства</w:t>
      </w:r>
      <w:r>
        <w:rPr>
          <w:color w:val="000000"/>
        </w:rPr>
        <w:t>.</w:t>
      </w:r>
    </w:p>
    <w:p w:rsidR="00D14F7C" w:rsidRPr="009C3B82" w:rsidRDefault="00D14F7C" w:rsidP="00D14F7C">
      <w:pPr>
        <w:pStyle w:val="afa"/>
        <w:spacing w:before="0" w:beforeAutospacing="0" w:after="0" w:afterAutospacing="0"/>
        <w:rPr>
          <w:color w:val="000000"/>
        </w:rPr>
      </w:pPr>
    </w:p>
    <w:p w:rsidR="00D60F82" w:rsidRPr="006411DF" w:rsidRDefault="00D14F7C" w:rsidP="006411DF">
      <w:pPr>
        <w:rPr>
          <w:i/>
          <w:color w:val="000000"/>
        </w:rPr>
      </w:pPr>
      <w:r w:rsidRPr="009C3B82">
        <w:rPr>
          <w:b/>
          <w:i/>
          <w:color w:val="000000"/>
          <w:szCs w:val="24"/>
          <w:lang w:bidi="ru-RU"/>
        </w:rPr>
        <w:t>Обучающиеся получат возможность научиться:</w:t>
      </w:r>
    </w:p>
    <w:p w:rsidR="00D14F7C" w:rsidRDefault="00D14F7C" w:rsidP="006411DF">
      <w:pPr>
        <w:rPr>
          <w:color w:val="000000"/>
        </w:rPr>
      </w:pPr>
    </w:p>
    <w:p w:rsidR="00D14F7C" w:rsidRPr="009C3B82" w:rsidRDefault="00D14F7C" w:rsidP="00D14F7C">
      <w:pPr>
        <w:pStyle w:val="afa"/>
        <w:numPr>
          <w:ilvl w:val="0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iCs/>
          <w:color w:val="000000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D14F7C" w:rsidRPr="009C3B82" w:rsidRDefault="00D14F7C" w:rsidP="00D14F7C">
      <w:pPr>
        <w:pStyle w:val="afa"/>
        <w:numPr>
          <w:ilvl w:val="0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iCs/>
          <w:color w:val="000000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D14F7C" w:rsidRDefault="00D14F7C" w:rsidP="00D14F7C">
      <w:pPr>
        <w:pStyle w:val="afa"/>
        <w:numPr>
          <w:ilvl w:val="0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9C3B82">
        <w:rPr>
          <w:iCs/>
          <w:color w:val="000000"/>
        </w:rPr>
        <w:t>самостоятельно делать несложные выводы о математических объектах и их свойствах;</w:t>
      </w:r>
    </w:p>
    <w:p w:rsidR="00D14F7C" w:rsidRDefault="00D14F7C" w:rsidP="00D14F7C">
      <w:pPr>
        <w:pStyle w:val="afa"/>
        <w:numPr>
          <w:ilvl w:val="0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6A27EE">
        <w:rPr>
          <w:iCs/>
          <w:color w:val="000000"/>
        </w:rPr>
        <w:t>контролировать свои действия и соотносить их с поставленными целями и действиями других участников, работающих в паре, в группе</w:t>
      </w:r>
      <w:r>
        <w:rPr>
          <w:iCs/>
          <w:color w:val="000000"/>
        </w:rPr>
        <w:t>;</w:t>
      </w:r>
    </w:p>
    <w:p w:rsidR="00D14F7C" w:rsidRDefault="00D14F7C" w:rsidP="00D14F7C">
      <w:pPr>
        <w:pStyle w:val="afa"/>
        <w:numPr>
          <w:ilvl w:val="0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6A27EE">
        <w:rPr>
          <w:color w:val="000000"/>
        </w:rPr>
        <w:t>понимать базовые межпредметные предметные понятия: число, величина, геометрическая фигура</w:t>
      </w:r>
      <w:r>
        <w:rPr>
          <w:color w:val="000000"/>
        </w:rPr>
        <w:t>;</w:t>
      </w:r>
    </w:p>
    <w:p w:rsidR="00D14F7C" w:rsidRDefault="00D14F7C" w:rsidP="00D14F7C">
      <w:pPr>
        <w:pStyle w:val="afa"/>
        <w:numPr>
          <w:ilvl w:val="0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6A27EE">
        <w:rPr>
          <w:color w:val="000000"/>
        </w:rPr>
        <w:t>проводить сравнение по одному или нескольким признакам и на этой основе делать выводы;</w:t>
      </w:r>
    </w:p>
    <w:p w:rsidR="00D14F7C" w:rsidRDefault="00D14F7C" w:rsidP="00D14F7C">
      <w:pPr>
        <w:pStyle w:val="afa"/>
        <w:numPr>
          <w:ilvl w:val="0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6A27EE">
        <w:rPr>
          <w:iCs/>
          <w:color w:val="000000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D14F7C" w:rsidRDefault="00D14F7C" w:rsidP="00D14F7C">
      <w:pPr>
        <w:pStyle w:val="afa"/>
        <w:numPr>
          <w:ilvl w:val="0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6A27EE">
        <w:rPr>
          <w:iCs/>
          <w:color w:val="000000"/>
        </w:rPr>
        <w:t>осуществлять поиск и выделять необходимую информацию для выполнения учебных и поисково-творческих заданий</w:t>
      </w:r>
      <w:r>
        <w:rPr>
          <w:iCs/>
          <w:color w:val="000000"/>
        </w:rPr>
        <w:t>;</w:t>
      </w:r>
    </w:p>
    <w:p w:rsidR="00D14F7C" w:rsidRDefault="00D14F7C" w:rsidP="00D14F7C">
      <w:pPr>
        <w:pStyle w:val="afa"/>
        <w:numPr>
          <w:ilvl w:val="0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6A27EE">
        <w:rPr>
          <w:iCs/>
          <w:color w:val="000000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D14F7C" w:rsidRPr="006A27EE" w:rsidRDefault="00D14F7C" w:rsidP="00D14F7C">
      <w:pPr>
        <w:pStyle w:val="afa"/>
        <w:numPr>
          <w:ilvl w:val="0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6A27EE">
        <w:rPr>
          <w:iCs/>
          <w:color w:val="000000"/>
        </w:rPr>
        <w:t>контролировать свои действия и соотносить их с поставленными целями и действиями других участников, работающих в паре, в группе</w:t>
      </w:r>
      <w:r>
        <w:rPr>
          <w:iCs/>
          <w:color w:val="000000"/>
        </w:rPr>
        <w:t>.</w:t>
      </w:r>
    </w:p>
    <w:p w:rsidR="00484198" w:rsidRPr="006411DF" w:rsidRDefault="00484198" w:rsidP="006411DF">
      <w:pPr>
        <w:rPr>
          <w:color w:val="000000"/>
        </w:rPr>
      </w:pPr>
    </w:p>
    <w:p w:rsidR="00D60F82" w:rsidRPr="00D14F7C" w:rsidRDefault="00D60F82" w:rsidP="006411DF">
      <w:pPr>
        <w:rPr>
          <w:b/>
          <w:bCs/>
          <w:color w:val="000000"/>
        </w:rPr>
      </w:pPr>
      <w:r w:rsidRPr="00D14F7C">
        <w:rPr>
          <w:b/>
          <w:bCs/>
          <w:color w:val="000000"/>
        </w:rPr>
        <w:t>Предметные результаты</w:t>
      </w:r>
    </w:p>
    <w:p w:rsidR="00D60F82" w:rsidRPr="00E15DE3" w:rsidRDefault="00D60F82" w:rsidP="006411DF">
      <w:pPr>
        <w:rPr>
          <w:b/>
          <w:color w:val="000000"/>
        </w:rPr>
      </w:pPr>
      <w:r w:rsidRPr="00E15DE3">
        <w:rPr>
          <w:b/>
          <w:bCs/>
          <w:i/>
          <w:iCs/>
          <w:color w:val="000000"/>
        </w:rPr>
        <w:t>Обучающиеся научатся:</w:t>
      </w:r>
    </w:p>
    <w:p w:rsidR="00D60F82" w:rsidRPr="00E15DE3" w:rsidRDefault="00D60F82" w:rsidP="00E15DE3">
      <w:pPr>
        <w:pStyle w:val="afa"/>
        <w:numPr>
          <w:ilvl w:val="0"/>
          <w:numId w:val="38"/>
        </w:numPr>
        <w:spacing w:before="0" w:beforeAutospacing="0" w:after="0" w:afterAutospacing="0"/>
        <w:ind w:left="0" w:firstLine="709"/>
        <w:rPr>
          <w:iCs/>
          <w:color w:val="000000"/>
        </w:rPr>
      </w:pPr>
      <w:r w:rsidRPr="00E15DE3">
        <w:rPr>
          <w:iCs/>
          <w:color w:val="000000"/>
        </w:rPr>
        <w:t>использовать приобретённые математические знания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60F82" w:rsidRPr="00E15DE3" w:rsidRDefault="00935653" w:rsidP="00E15DE3">
      <w:pPr>
        <w:pStyle w:val="afa"/>
        <w:numPr>
          <w:ilvl w:val="0"/>
          <w:numId w:val="38"/>
        </w:numPr>
        <w:spacing w:before="0" w:beforeAutospacing="0" w:after="0" w:afterAutospacing="0"/>
        <w:ind w:left="0" w:firstLine="709"/>
        <w:rPr>
          <w:iCs/>
          <w:color w:val="000000"/>
        </w:rPr>
      </w:pPr>
      <w:r w:rsidRPr="00E15DE3">
        <w:rPr>
          <w:iCs/>
          <w:color w:val="000000"/>
        </w:rPr>
        <w:t xml:space="preserve">владеть </w:t>
      </w:r>
      <w:r w:rsidR="00D60F82" w:rsidRPr="00E15DE3">
        <w:rPr>
          <w:iCs/>
          <w:color w:val="000000"/>
        </w:rPr>
        <w:t>основами логического и алгоритмического мышления, пространственного воображения и математической речи, основами счёта,</w:t>
      </w:r>
      <w:r w:rsidRPr="00E15DE3">
        <w:rPr>
          <w:iCs/>
          <w:color w:val="000000"/>
        </w:rPr>
        <w:t xml:space="preserve"> </w:t>
      </w:r>
      <w:r w:rsidR="00D60F82" w:rsidRPr="00E15DE3">
        <w:rPr>
          <w:iCs/>
          <w:color w:val="000000"/>
        </w:rPr>
        <w:t>измерения, прикидки результата</w:t>
      </w:r>
      <w:r w:rsidRPr="00E15DE3">
        <w:rPr>
          <w:iCs/>
          <w:color w:val="000000"/>
        </w:rPr>
        <w:t>м</w:t>
      </w:r>
      <w:r w:rsidR="00D60F82" w:rsidRPr="00E15DE3">
        <w:rPr>
          <w:iCs/>
          <w:color w:val="000000"/>
        </w:rPr>
        <w:t>и его оценки, наглядного представления данных в разной форме (таблицы, схемы, диаграммы),записи и выполнения алгоритмов.</w:t>
      </w:r>
    </w:p>
    <w:p w:rsidR="00D60F82" w:rsidRPr="00E15DE3" w:rsidRDefault="00D60F82" w:rsidP="00E15DE3">
      <w:pPr>
        <w:pStyle w:val="afa"/>
        <w:numPr>
          <w:ilvl w:val="0"/>
          <w:numId w:val="38"/>
        </w:numPr>
        <w:spacing w:before="0" w:beforeAutospacing="0" w:after="0" w:afterAutospacing="0"/>
        <w:ind w:left="0" w:firstLine="709"/>
        <w:rPr>
          <w:iCs/>
          <w:color w:val="000000"/>
        </w:rPr>
      </w:pPr>
      <w:r w:rsidRPr="00E15DE3">
        <w:rPr>
          <w:iCs/>
          <w:color w:val="000000"/>
        </w:rPr>
        <w:t>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484198" w:rsidRPr="006411DF" w:rsidRDefault="00484198" w:rsidP="006411DF">
      <w:pPr>
        <w:rPr>
          <w:color w:val="000000"/>
        </w:rPr>
      </w:pPr>
    </w:p>
    <w:p w:rsidR="00484198" w:rsidRPr="006411DF" w:rsidRDefault="00484198" w:rsidP="006411DF">
      <w:pPr>
        <w:rPr>
          <w:color w:val="000000"/>
        </w:rPr>
      </w:pPr>
    </w:p>
    <w:p w:rsidR="00D60F82" w:rsidRPr="00E15DE3" w:rsidRDefault="00D60F82" w:rsidP="006411DF">
      <w:pPr>
        <w:rPr>
          <w:b/>
          <w:i/>
          <w:color w:val="000000"/>
        </w:rPr>
      </w:pPr>
      <w:r w:rsidRPr="00E15DE3">
        <w:rPr>
          <w:b/>
          <w:bCs/>
          <w:i/>
          <w:iCs/>
          <w:color w:val="000000"/>
        </w:rPr>
        <w:t>Обучающиеся получат возможность научиться:</w:t>
      </w:r>
    </w:p>
    <w:p w:rsidR="00D60F82" w:rsidRPr="00E15DE3" w:rsidRDefault="00D60F82" w:rsidP="00E15DE3">
      <w:pPr>
        <w:pStyle w:val="ab"/>
        <w:numPr>
          <w:ilvl w:val="0"/>
          <w:numId w:val="39"/>
        </w:numPr>
        <w:ind w:left="0" w:firstLine="709"/>
        <w:rPr>
          <w:color w:val="000000"/>
        </w:rPr>
      </w:pPr>
      <w:r w:rsidRPr="00E15DE3">
        <w:rPr>
          <w:color w:val="000000"/>
        </w:rPr>
        <w:t>начальн</w:t>
      </w:r>
      <w:r w:rsidR="00935653" w:rsidRPr="00E15DE3">
        <w:rPr>
          <w:color w:val="000000"/>
        </w:rPr>
        <w:t>ому</w:t>
      </w:r>
      <w:r w:rsidRPr="00E15DE3">
        <w:rPr>
          <w:color w:val="000000"/>
        </w:rPr>
        <w:t xml:space="preserve"> опыт</w:t>
      </w:r>
      <w:r w:rsidR="00935653" w:rsidRPr="00E15DE3">
        <w:rPr>
          <w:color w:val="000000"/>
        </w:rPr>
        <w:t>у</w:t>
      </w:r>
      <w:r w:rsidRPr="00E15DE3">
        <w:rPr>
          <w:color w:val="000000"/>
        </w:rPr>
        <w:t xml:space="preserve"> применения математических знаний для решения учебно-познавательных и учебно-практических задач.</w:t>
      </w:r>
    </w:p>
    <w:p w:rsidR="00D60F82" w:rsidRPr="00E15DE3" w:rsidRDefault="00D60F82" w:rsidP="00E15DE3">
      <w:pPr>
        <w:pStyle w:val="ab"/>
        <w:numPr>
          <w:ilvl w:val="0"/>
          <w:numId w:val="39"/>
        </w:numPr>
        <w:ind w:left="0" w:firstLine="709"/>
        <w:rPr>
          <w:color w:val="000000"/>
        </w:rPr>
      </w:pPr>
      <w:r w:rsidRPr="00E15DE3">
        <w:rPr>
          <w:color w:val="000000"/>
        </w:rPr>
        <w:t>навык</w:t>
      </w:r>
      <w:r w:rsidR="00935653" w:rsidRPr="00E15DE3">
        <w:rPr>
          <w:color w:val="000000"/>
        </w:rPr>
        <w:t>ам</w:t>
      </w:r>
      <w:r w:rsidRPr="00E15DE3">
        <w:rPr>
          <w:color w:val="000000"/>
        </w:rPr>
        <w:t xml:space="preserve">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E15DE3" w:rsidRDefault="00E15DE3">
      <w:pPr>
        <w:widowControl/>
        <w:autoSpaceDE/>
        <w:autoSpaceDN/>
        <w:adjustRightInd/>
        <w:spacing w:after="200" w:line="288" w:lineRule="auto"/>
        <w:ind w:firstLine="0"/>
        <w:jc w:val="left"/>
        <w:rPr>
          <w:color w:val="000000"/>
        </w:rPr>
      </w:pPr>
      <w:r>
        <w:rPr>
          <w:color w:val="000000"/>
        </w:rPr>
        <w:br w:type="page"/>
      </w:r>
    </w:p>
    <w:p w:rsidR="00970AD7" w:rsidRPr="006411DF" w:rsidRDefault="00970AD7" w:rsidP="006411DF">
      <w:pPr>
        <w:rPr>
          <w:color w:val="000000"/>
        </w:rPr>
      </w:pPr>
    </w:p>
    <w:p w:rsidR="00935653" w:rsidRPr="006411DF" w:rsidRDefault="00E15DE3" w:rsidP="00E15DE3">
      <w:pPr>
        <w:jc w:val="center"/>
        <w:rPr>
          <w:color w:val="000000"/>
        </w:rPr>
      </w:pPr>
      <w:r w:rsidRPr="006411DF">
        <w:rPr>
          <w:rStyle w:val="c7"/>
          <w:rFonts w:eastAsiaTheme="majorEastAsia"/>
          <w:b/>
          <w:color w:val="000000"/>
          <w:szCs w:val="24"/>
        </w:rPr>
        <w:t>СОДЕРЖАНИЕ УЧЕБНОГО ПРЕДМЕТА</w:t>
      </w:r>
    </w:p>
    <w:p w:rsidR="00E15DE3" w:rsidRDefault="00E15DE3" w:rsidP="006411DF">
      <w:pPr>
        <w:rPr>
          <w:rStyle w:val="c13"/>
          <w:rFonts w:eastAsiaTheme="majorEastAsia"/>
          <w:b/>
          <w:color w:val="000000"/>
          <w:szCs w:val="24"/>
        </w:rPr>
      </w:pP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13"/>
          <w:rFonts w:eastAsiaTheme="majorEastAsia"/>
          <w:b/>
          <w:color w:val="000000"/>
          <w:szCs w:val="24"/>
        </w:rPr>
        <w:t>Числа от 1 до 100. Сложение и вычитание (9 ч.)</w:t>
      </w:r>
      <w:r w:rsidRPr="006411DF">
        <w:rPr>
          <w:rStyle w:val="c4"/>
          <w:rFonts w:eastAsiaTheme="majorEastAsia"/>
          <w:color w:val="000000"/>
          <w:szCs w:val="24"/>
        </w:rPr>
        <w:t> Повторение устных приёмов сложения и вычитания.</w:t>
      </w:r>
      <w:r w:rsidR="006411DF">
        <w:rPr>
          <w:rStyle w:val="c4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Сложение и вычитание двузначных чисел с переходом через разряд. Выражение с переменной. Решение уравнений.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Решение уравнений на основе взаимосвязи между компонентами и результатами действия сложения.</w:t>
      </w:r>
      <w:r w:rsidR="006411DF">
        <w:rPr>
          <w:rStyle w:val="c4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Решение задач на нахождение суммы и остатка.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7"/>
          <w:rFonts w:eastAsiaTheme="majorEastAsia"/>
          <w:color w:val="000000"/>
          <w:szCs w:val="24"/>
        </w:rPr>
        <w:t>Обозначение геометрических фигур буквами.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13"/>
          <w:rFonts w:eastAsiaTheme="majorEastAsia"/>
          <w:b/>
          <w:color w:val="000000"/>
          <w:szCs w:val="24"/>
        </w:rPr>
        <w:t>Умножение и деление. Табличное умножение и деление (49 ч.)</w:t>
      </w:r>
      <w:r w:rsidRPr="006411DF">
        <w:rPr>
          <w:rStyle w:val="c4"/>
          <w:rFonts w:eastAsiaTheme="majorEastAsia"/>
          <w:b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Умножение. Задачи на умножение. Связь между компонентами и результатом действия умножения. Чётные и нечётные числа.</w:t>
      </w:r>
      <w:r w:rsidR="006411DF">
        <w:rPr>
          <w:rStyle w:val="c4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Таблица умножения и деления на 3. Решение задач с величинами: цена, количество, стоимость. Решение задач с величинами. Порядок выполнения действий в выражениях со скобками и без скобок. Порядок выполнения действий. Закрепление изученного материала. Умножение числа 4 и на 4, соответствующие случаи деления. Знакомство с задачами на увеличение числа в несколько раз. Задачи на увеличение числа в несколько раз. Задачи на уменьшение числа в несколько раз. Решение задач на уменьшение числа в несколько раз.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Умножение числа 5 и на 5, соответствующие случаи деления.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Задачи на кратное сравнение.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Решение задач</w:t>
      </w:r>
      <w:r w:rsidR="006411DF">
        <w:rPr>
          <w:rStyle w:val="c4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на кратное сравнение.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Решение задач изученных типов.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Умножение числа 6 и на 6, соответствующие случаи деления.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Закрепление изученных таблиц умножения. Решение задач.</w:t>
      </w:r>
      <w:r w:rsidRPr="006411DF">
        <w:rPr>
          <w:rStyle w:val="c52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Решение составных задач. Решение задач изученных видов.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Умножение числа 7 и на 7, соответствующие случаи деления.</w:t>
      </w:r>
      <w:r w:rsidRPr="006411DF">
        <w:rPr>
          <w:rStyle w:val="c52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Обобщение и систематизация изученного материала. Площадь. Единицы площади.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Единица измерения площади - квадратный сантиметр.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4"/>
          <w:rFonts w:eastAsiaTheme="majorEastAsia"/>
          <w:color w:val="000000"/>
          <w:szCs w:val="24"/>
        </w:rPr>
        <w:t>Площадь прямоугольника. Умножение числа 8 и на 8, соответствующие. случаи деления. Закрепление таблицы умножения числа 8.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4"/>
          <w:rFonts w:eastAsiaTheme="majorEastAsia"/>
          <w:color w:val="000000"/>
          <w:szCs w:val="24"/>
        </w:rPr>
        <w:t>Решение составных задач.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Умножение числа 9 и на 9, соответствующие</w:t>
      </w:r>
      <w:r w:rsidR="006411DF">
        <w:rPr>
          <w:rStyle w:val="c4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случаи деления.</w:t>
      </w:r>
      <w:r w:rsidRPr="006411DF">
        <w:rPr>
          <w:rStyle w:val="c52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Знакомство с единицей измерения площади – квадратным дециметром. Таблица умножения. Единица измерения площади – квадратный метр.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Умножение на 1. Умножение на 0.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Случаи деления вида 6:6, 6:1.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7"/>
          <w:rFonts w:eastAsiaTheme="majorEastAsia"/>
          <w:color w:val="000000"/>
          <w:szCs w:val="24"/>
        </w:rPr>
        <w:t>Деление нуля на число. Решение составных задач в 3 действия.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13"/>
          <w:rFonts w:eastAsiaTheme="majorEastAsia"/>
          <w:b/>
          <w:color w:val="000000"/>
          <w:szCs w:val="24"/>
        </w:rPr>
        <w:t>Доли (6 ч.)</w:t>
      </w:r>
      <w:r w:rsidRPr="006411DF">
        <w:rPr>
          <w:rStyle w:val="c13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Доли.</w:t>
      </w:r>
      <w:r w:rsidR="006411DF">
        <w:rPr>
          <w:rStyle w:val="c4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Круг. Окружность.</w:t>
      </w:r>
      <w:r w:rsidR="006411DF">
        <w:rPr>
          <w:rStyle w:val="c4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Диаметр окружности (круга).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7"/>
          <w:rFonts w:eastAsiaTheme="majorEastAsia"/>
          <w:color w:val="000000"/>
          <w:szCs w:val="24"/>
        </w:rPr>
        <w:t>Единицы времени. Год, месяц.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13"/>
          <w:rFonts w:eastAsiaTheme="majorEastAsia"/>
          <w:b/>
          <w:color w:val="000000"/>
          <w:szCs w:val="24"/>
        </w:rPr>
        <w:t>Внетабличное умножение и деление</w:t>
      </w:r>
      <w:r w:rsidR="006411DF">
        <w:rPr>
          <w:rStyle w:val="c13"/>
          <w:rFonts w:eastAsiaTheme="majorEastAsia"/>
          <w:b/>
          <w:color w:val="000000"/>
          <w:szCs w:val="24"/>
        </w:rPr>
        <w:t xml:space="preserve"> </w:t>
      </w:r>
      <w:r w:rsidRPr="006411DF">
        <w:rPr>
          <w:rStyle w:val="c13"/>
          <w:rFonts w:eastAsiaTheme="majorEastAsia"/>
          <w:b/>
          <w:color w:val="000000"/>
          <w:szCs w:val="24"/>
        </w:rPr>
        <w:t>(20 ч.)</w:t>
      </w:r>
      <w:r w:rsidRPr="006411DF">
        <w:rPr>
          <w:rStyle w:val="c13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Умножение и деление круглых чисел.</w:t>
      </w:r>
      <w:r w:rsidR="006411DF">
        <w:rPr>
          <w:rStyle w:val="c4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Случаи деления вида 80:20. Умножение суммы на число.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Умножение двузначного числа на однозначное.</w:t>
      </w:r>
      <w:r w:rsidR="006411DF">
        <w:rPr>
          <w:rStyle w:val="c4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Решение задач на приведение к единице.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Деление суммы на число. Деление двузначного числа на однозначное.</w:t>
      </w:r>
      <w:r w:rsidR="006411DF">
        <w:rPr>
          <w:rStyle w:val="c4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Правила нахождения делителя и делимого.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Проверка действия</w:t>
      </w:r>
      <w:r w:rsidR="006411DF">
        <w:rPr>
          <w:rStyle w:val="c4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деления.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Деление двузначного числа на двузначное.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Проверка действия умножения. Решение уравнений.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13"/>
          <w:rFonts w:eastAsiaTheme="majorEastAsia"/>
          <w:b/>
          <w:color w:val="000000"/>
          <w:szCs w:val="24"/>
        </w:rPr>
        <w:t>Деление с остатком (9 ч.)</w:t>
      </w:r>
      <w:r w:rsidRPr="006411DF">
        <w:rPr>
          <w:rStyle w:val="c4"/>
          <w:rFonts w:eastAsiaTheme="majorEastAsia"/>
          <w:b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Знакомство с делением с остатком.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Деление с остатком. Правило остатка.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Деление с остатком методом подбора.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4"/>
          <w:rFonts w:eastAsiaTheme="majorEastAsia"/>
          <w:color w:val="000000"/>
          <w:szCs w:val="24"/>
        </w:rPr>
        <w:t>Задачи на деление с остатком. Случаи деления, когда делитель больше делимого.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Проверка деления с остатком.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13"/>
          <w:rFonts w:eastAsiaTheme="majorEastAsia"/>
          <w:b/>
          <w:color w:val="000000"/>
          <w:szCs w:val="24"/>
        </w:rPr>
        <w:t>Нумерация. Числа от 1 до 1000 (12 ч.)</w:t>
      </w:r>
      <w:r w:rsidRPr="006411DF">
        <w:rPr>
          <w:rStyle w:val="c4"/>
          <w:rFonts w:eastAsiaTheme="majorEastAsia"/>
          <w:color w:val="000000"/>
          <w:szCs w:val="24"/>
        </w:rPr>
        <w:t> Устная нумерация чисел в пределах 1000. Единицы первого, второго и третьего разрядов.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7"/>
          <w:rFonts w:eastAsiaTheme="majorEastAsia"/>
          <w:color w:val="000000"/>
          <w:szCs w:val="24"/>
        </w:rPr>
        <w:t>Письменная нумерация чисел в пределах 1000.</w:t>
      </w:r>
      <w:r w:rsidR="006411DF">
        <w:rPr>
          <w:rStyle w:val="c7"/>
          <w:rFonts w:eastAsiaTheme="majorEastAsia"/>
          <w:color w:val="000000"/>
          <w:szCs w:val="24"/>
        </w:rPr>
        <w:t xml:space="preserve"> </w:t>
      </w:r>
      <w:r w:rsidRPr="006411DF">
        <w:rPr>
          <w:rStyle w:val="c7"/>
          <w:rFonts w:eastAsiaTheme="majorEastAsia"/>
          <w:color w:val="000000"/>
          <w:szCs w:val="24"/>
        </w:rPr>
        <w:t>Увеличение, уменьшение числа в 10, 100 раз. Приёмы устных вычислений в пределах 1000.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4"/>
          <w:rFonts w:eastAsiaTheme="majorEastAsia"/>
          <w:color w:val="000000"/>
          <w:szCs w:val="24"/>
        </w:rPr>
        <w:t> Сравнение трёхзначных чисел.</w:t>
      </w:r>
      <w:r w:rsidRPr="006411DF">
        <w:rPr>
          <w:rStyle w:val="c1"/>
          <w:rFonts w:eastAsiaTheme="majorEastAsia"/>
          <w:color w:val="000000"/>
          <w:szCs w:val="24"/>
        </w:rPr>
        <w:t> </w:t>
      </w:r>
      <w:r w:rsidRPr="006411DF">
        <w:rPr>
          <w:rStyle w:val="c4"/>
          <w:rFonts w:eastAsiaTheme="majorEastAsia"/>
          <w:color w:val="000000"/>
          <w:szCs w:val="24"/>
        </w:rPr>
        <w:t>Единицы массы. Грамм.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13"/>
          <w:rFonts w:eastAsiaTheme="majorEastAsia"/>
          <w:b/>
          <w:color w:val="000000"/>
          <w:szCs w:val="24"/>
        </w:rPr>
        <w:t>Сложение и вычитание в пределах 1000</w:t>
      </w:r>
      <w:r w:rsidR="006411DF">
        <w:rPr>
          <w:rStyle w:val="c13"/>
          <w:rFonts w:eastAsiaTheme="majorEastAsia"/>
          <w:b/>
          <w:color w:val="000000"/>
          <w:szCs w:val="24"/>
        </w:rPr>
        <w:t xml:space="preserve"> </w:t>
      </w:r>
      <w:r w:rsidRPr="006411DF">
        <w:rPr>
          <w:rStyle w:val="c13"/>
          <w:rFonts w:eastAsiaTheme="majorEastAsia"/>
          <w:b/>
          <w:color w:val="000000"/>
          <w:szCs w:val="24"/>
        </w:rPr>
        <w:t>(11 ч.)</w:t>
      </w:r>
      <w:r w:rsidRPr="006411DF">
        <w:rPr>
          <w:rStyle w:val="c4"/>
          <w:rFonts w:eastAsiaTheme="majorEastAsia"/>
          <w:color w:val="000000"/>
          <w:szCs w:val="24"/>
        </w:rPr>
        <w:t> Приёмы устных вычислений. Приёмы устных вычислений для случаев вида 450+30, 620-200.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Приёмы устного сложения и вычитания вида 470+80, 560-70.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Приёмы устных вычислений вида 260+310, 670-140.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Приёмы письменных вычислений.</w:t>
      </w:r>
      <w:r w:rsidR="006411DF">
        <w:rPr>
          <w:rStyle w:val="c4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Письменное сложение трёхзначных чисел.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7"/>
          <w:rFonts w:eastAsiaTheme="majorEastAsia"/>
          <w:color w:val="000000"/>
          <w:szCs w:val="24"/>
        </w:rPr>
        <w:t xml:space="preserve">Письменное </w:t>
      </w:r>
      <w:r w:rsidRPr="006411DF">
        <w:rPr>
          <w:rStyle w:val="c7"/>
          <w:rFonts w:eastAsiaTheme="majorEastAsia"/>
          <w:color w:val="000000"/>
          <w:szCs w:val="24"/>
        </w:rPr>
        <w:lastRenderedPageBreak/>
        <w:t>вычитание трёхзначных чисел. Виды треугольников.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13"/>
          <w:rFonts w:eastAsiaTheme="majorEastAsia"/>
          <w:b/>
          <w:color w:val="000000"/>
          <w:szCs w:val="24"/>
        </w:rPr>
        <w:t>Умножение</w:t>
      </w:r>
      <w:r w:rsidR="006411DF">
        <w:rPr>
          <w:rStyle w:val="c13"/>
          <w:rFonts w:eastAsiaTheme="majorEastAsia"/>
          <w:b/>
          <w:color w:val="000000"/>
          <w:szCs w:val="24"/>
        </w:rPr>
        <w:t xml:space="preserve"> </w:t>
      </w:r>
      <w:r w:rsidRPr="006411DF">
        <w:rPr>
          <w:rStyle w:val="c13"/>
          <w:rFonts w:eastAsiaTheme="majorEastAsia"/>
          <w:b/>
          <w:color w:val="000000"/>
          <w:szCs w:val="24"/>
        </w:rPr>
        <w:t>и деление</w:t>
      </w:r>
      <w:r w:rsidR="006411DF">
        <w:rPr>
          <w:rStyle w:val="c13"/>
          <w:rFonts w:eastAsiaTheme="majorEastAsia"/>
          <w:b/>
          <w:color w:val="000000"/>
          <w:szCs w:val="24"/>
        </w:rPr>
        <w:t xml:space="preserve"> </w:t>
      </w:r>
      <w:r w:rsidRPr="006411DF">
        <w:rPr>
          <w:rStyle w:val="c13"/>
          <w:rFonts w:eastAsiaTheme="majorEastAsia"/>
          <w:b/>
          <w:color w:val="000000"/>
          <w:szCs w:val="24"/>
        </w:rPr>
        <w:t>в пределах 1000</w:t>
      </w:r>
      <w:r w:rsidR="006411DF">
        <w:rPr>
          <w:rStyle w:val="c13"/>
          <w:rFonts w:eastAsiaTheme="majorEastAsia"/>
          <w:b/>
          <w:color w:val="000000"/>
          <w:szCs w:val="24"/>
        </w:rPr>
        <w:t xml:space="preserve"> </w:t>
      </w:r>
      <w:r w:rsidRPr="006411DF">
        <w:rPr>
          <w:rStyle w:val="c13"/>
          <w:rFonts w:eastAsiaTheme="majorEastAsia"/>
          <w:b/>
          <w:color w:val="000000"/>
          <w:szCs w:val="24"/>
        </w:rPr>
        <w:t>(13 ч.)</w:t>
      </w:r>
      <w:r w:rsidRPr="006411DF">
        <w:rPr>
          <w:rStyle w:val="c7"/>
          <w:rFonts w:eastAsiaTheme="majorEastAsia"/>
          <w:color w:val="000000"/>
          <w:szCs w:val="24"/>
        </w:rPr>
        <w:t> Умножение и деление. Приёмы устных вычислений.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7"/>
          <w:rFonts w:eastAsiaTheme="majorEastAsia"/>
          <w:color w:val="000000"/>
          <w:szCs w:val="24"/>
        </w:rPr>
        <w:t>Умножение и деление трёхзначных чисел. Устные приемы вычислений. Приёмы устных вычислений в пределах 1000.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4"/>
          <w:rFonts w:eastAsiaTheme="majorEastAsia"/>
          <w:color w:val="000000"/>
          <w:szCs w:val="24"/>
        </w:rPr>
        <w:t>Приёмы умножения трёхзначного числа на однозначное. Письменные приёмы умножения с переходом через разряд. Письменные приёмы умножения в пределах 1000. Деление трехзначного числа на однозначное. Приёмы письменного деления чисел. Проверка деления.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4"/>
          <w:rFonts w:eastAsiaTheme="majorEastAsia"/>
          <w:color w:val="000000"/>
          <w:szCs w:val="24"/>
        </w:rPr>
        <w:t>Приёмы письменного деления чисел. Закрепление изученного материала.</w:t>
      </w:r>
      <w:r w:rsidR="006411DF">
        <w:rPr>
          <w:rStyle w:val="c1"/>
          <w:rFonts w:eastAsiaTheme="majorEastAsia"/>
          <w:color w:val="000000"/>
          <w:szCs w:val="24"/>
        </w:rPr>
        <w:t xml:space="preserve"> </w:t>
      </w:r>
      <w:r w:rsidRPr="006411DF">
        <w:rPr>
          <w:rStyle w:val="c7"/>
          <w:rFonts w:eastAsiaTheme="majorEastAsia"/>
          <w:color w:val="000000"/>
          <w:szCs w:val="24"/>
        </w:rPr>
        <w:t>Знакомство с калькулятором.</w:t>
      </w:r>
    </w:p>
    <w:p w:rsidR="00935653" w:rsidRPr="006411DF" w:rsidRDefault="00935653" w:rsidP="006411DF">
      <w:pPr>
        <w:rPr>
          <w:color w:val="000000"/>
        </w:rPr>
      </w:pPr>
      <w:r w:rsidRPr="006411DF">
        <w:rPr>
          <w:rStyle w:val="c13"/>
          <w:rFonts w:eastAsiaTheme="majorEastAsia"/>
          <w:b/>
          <w:color w:val="000000"/>
          <w:szCs w:val="24"/>
        </w:rPr>
        <w:t>Итоговое повторение</w:t>
      </w:r>
      <w:r w:rsidR="006411DF">
        <w:rPr>
          <w:rStyle w:val="c13"/>
          <w:rFonts w:eastAsiaTheme="majorEastAsia"/>
          <w:b/>
          <w:color w:val="000000"/>
          <w:szCs w:val="24"/>
        </w:rPr>
        <w:t xml:space="preserve"> </w:t>
      </w:r>
      <w:r w:rsidRPr="006411DF">
        <w:rPr>
          <w:rStyle w:val="c13"/>
          <w:rFonts w:eastAsiaTheme="majorEastAsia"/>
          <w:b/>
          <w:color w:val="000000"/>
          <w:szCs w:val="24"/>
        </w:rPr>
        <w:t>(7 ч.)</w:t>
      </w:r>
      <w:r w:rsidRPr="006411DF">
        <w:rPr>
          <w:rStyle w:val="c4"/>
          <w:rFonts w:eastAsiaTheme="majorEastAsia"/>
          <w:color w:val="000000"/>
          <w:szCs w:val="24"/>
        </w:rPr>
        <w:t> Нумерация чисел. Сложение и вычитание. Умножение и деление. Уравнения. Порядок выполнения действий. Решение задач. Геометрические фигуры и величины.</w:t>
      </w:r>
    </w:p>
    <w:p w:rsidR="00935653" w:rsidRPr="006411DF" w:rsidRDefault="00935653" w:rsidP="006411DF"/>
    <w:p w:rsidR="00433A94" w:rsidRPr="006411DF" w:rsidRDefault="00433A94" w:rsidP="006411DF">
      <w:pPr>
        <w:rPr>
          <w:spacing w:val="-2"/>
        </w:rPr>
      </w:pPr>
    </w:p>
    <w:p w:rsidR="00935653" w:rsidRDefault="00935653" w:rsidP="00DB6D08">
      <w:pPr>
        <w:jc w:val="center"/>
        <w:rPr>
          <w:b/>
          <w:spacing w:val="-2"/>
        </w:rPr>
      </w:pPr>
      <w:r w:rsidRPr="00DB6D08">
        <w:rPr>
          <w:b/>
          <w:spacing w:val="-2"/>
        </w:rPr>
        <w:t>Тематическое планирование</w:t>
      </w:r>
    </w:p>
    <w:p w:rsidR="00DB6D08" w:rsidRPr="00DB6D08" w:rsidRDefault="00DB6D08" w:rsidP="00DB6D08">
      <w:pPr>
        <w:jc w:val="center"/>
        <w:rPr>
          <w:b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5297"/>
        <w:gridCol w:w="2250"/>
      </w:tblGrid>
      <w:tr w:rsidR="00935653" w:rsidRPr="006411DF" w:rsidTr="00DB6D08">
        <w:trPr>
          <w:trHeight w:val="317"/>
          <w:jc w:val="center"/>
        </w:trPr>
        <w:tc>
          <w:tcPr>
            <w:tcW w:w="641" w:type="dxa"/>
          </w:tcPr>
          <w:p w:rsidR="00935653" w:rsidRPr="00DB6D08" w:rsidRDefault="00935653" w:rsidP="00DB6D08">
            <w:pPr>
              <w:ind w:firstLine="0"/>
              <w:jc w:val="center"/>
              <w:rPr>
                <w:b/>
              </w:rPr>
            </w:pPr>
            <w:r w:rsidRPr="00DB6D08">
              <w:rPr>
                <w:b/>
              </w:rPr>
              <w:t xml:space="preserve">№ </w:t>
            </w:r>
            <w:r w:rsidRPr="00DB6D08">
              <w:rPr>
                <w:b/>
                <w:spacing w:val="-9"/>
              </w:rPr>
              <w:t>п/п</w:t>
            </w:r>
          </w:p>
        </w:tc>
        <w:tc>
          <w:tcPr>
            <w:tcW w:w="5297" w:type="dxa"/>
          </w:tcPr>
          <w:p w:rsidR="00935653" w:rsidRPr="00DB6D08" w:rsidRDefault="00935653" w:rsidP="00DB6D08">
            <w:pPr>
              <w:ind w:firstLine="0"/>
              <w:jc w:val="center"/>
              <w:rPr>
                <w:b/>
              </w:rPr>
            </w:pPr>
            <w:r w:rsidRPr="00DB6D08">
              <w:rPr>
                <w:b/>
                <w:spacing w:val="-4"/>
              </w:rPr>
              <w:t>Тема</w:t>
            </w:r>
          </w:p>
        </w:tc>
        <w:tc>
          <w:tcPr>
            <w:tcW w:w="2250" w:type="dxa"/>
          </w:tcPr>
          <w:p w:rsidR="00935653" w:rsidRPr="00DB6D08" w:rsidRDefault="00935653" w:rsidP="00DB6D08">
            <w:pPr>
              <w:ind w:firstLine="0"/>
              <w:jc w:val="center"/>
              <w:rPr>
                <w:b/>
              </w:rPr>
            </w:pPr>
            <w:r w:rsidRPr="00DB6D08">
              <w:rPr>
                <w:b/>
              </w:rPr>
              <w:t>Кол-во часов</w:t>
            </w:r>
          </w:p>
        </w:tc>
      </w:tr>
      <w:tr w:rsidR="00935653" w:rsidRPr="006411DF" w:rsidTr="00DB6D08">
        <w:trPr>
          <w:jc w:val="center"/>
        </w:trPr>
        <w:tc>
          <w:tcPr>
            <w:tcW w:w="641" w:type="dxa"/>
          </w:tcPr>
          <w:p w:rsidR="00935653" w:rsidRPr="006411DF" w:rsidRDefault="00935653" w:rsidP="00E15DE3">
            <w:pPr>
              <w:ind w:firstLine="0"/>
            </w:pPr>
            <w:r w:rsidRPr="006411DF">
              <w:t>1.</w:t>
            </w:r>
          </w:p>
        </w:tc>
        <w:tc>
          <w:tcPr>
            <w:tcW w:w="5297" w:type="dxa"/>
          </w:tcPr>
          <w:p w:rsidR="00935653" w:rsidRPr="006411DF" w:rsidRDefault="00935653" w:rsidP="00E15DE3">
            <w:pPr>
              <w:ind w:firstLine="0"/>
            </w:pPr>
            <w:r w:rsidRPr="006411DF">
              <w:rPr>
                <w:bCs/>
                <w:color w:val="000000"/>
                <w:shd w:val="clear" w:color="auto" w:fill="FFFFFF"/>
              </w:rPr>
              <w:t>Числа от 1 до 100. Сложение и вычитание</w:t>
            </w:r>
          </w:p>
        </w:tc>
        <w:tc>
          <w:tcPr>
            <w:tcW w:w="2250" w:type="dxa"/>
          </w:tcPr>
          <w:p w:rsidR="00935653" w:rsidRPr="006411DF" w:rsidRDefault="00935653" w:rsidP="00DB6D08">
            <w:pPr>
              <w:ind w:firstLine="0"/>
              <w:jc w:val="center"/>
            </w:pPr>
            <w:r w:rsidRPr="006411DF">
              <w:t>9</w:t>
            </w:r>
          </w:p>
        </w:tc>
      </w:tr>
      <w:tr w:rsidR="00935653" w:rsidRPr="006411DF" w:rsidTr="00DB6D08">
        <w:trPr>
          <w:jc w:val="center"/>
        </w:trPr>
        <w:tc>
          <w:tcPr>
            <w:tcW w:w="641" w:type="dxa"/>
          </w:tcPr>
          <w:p w:rsidR="00935653" w:rsidRPr="006411DF" w:rsidRDefault="00935653" w:rsidP="00E15DE3">
            <w:pPr>
              <w:ind w:firstLine="0"/>
            </w:pPr>
            <w:r w:rsidRPr="006411DF">
              <w:t>2.</w:t>
            </w:r>
          </w:p>
        </w:tc>
        <w:tc>
          <w:tcPr>
            <w:tcW w:w="5297" w:type="dxa"/>
          </w:tcPr>
          <w:p w:rsidR="00935653" w:rsidRPr="006411DF" w:rsidRDefault="00935653" w:rsidP="00E15DE3">
            <w:pPr>
              <w:ind w:firstLine="0"/>
            </w:pPr>
            <w:r w:rsidRPr="006411DF">
              <w:rPr>
                <w:bCs/>
                <w:color w:val="000000"/>
                <w:shd w:val="clear" w:color="auto" w:fill="FFFFFF"/>
              </w:rPr>
              <w:t>Числа от 1 до 100. Сложение и вычитание</w:t>
            </w:r>
          </w:p>
        </w:tc>
        <w:tc>
          <w:tcPr>
            <w:tcW w:w="2250" w:type="dxa"/>
          </w:tcPr>
          <w:p w:rsidR="00935653" w:rsidRPr="006411DF" w:rsidRDefault="00935653" w:rsidP="00DB6D08">
            <w:pPr>
              <w:ind w:firstLine="0"/>
              <w:jc w:val="center"/>
            </w:pPr>
            <w:r w:rsidRPr="006411DF">
              <w:t>49</w:t>
            </w:r>
          </w:p>
        </w:tc>
      </w:tr>
      <w:tr w:rsidR="00935653" w:rsidRPr="006411DF" w:rsidTr="00DB6D08">
        <w:trPr>
          <w:jc w:val="center"/>
        </w:trPr>
        <w:tc>
          <w:tcPr>
            <w:tcW w:w="641" w:type="dxa"/>
          </w:tcPr>
          <w:p w:rsidR="00935653" w:rsidRPr="006411DF" w:rsidRDefault="00935653" w:rsidP="00E15DE3">
            <w:pPr>
              <w:ind w:firstLine="0"/>
            </w:pPr>
            <w:r w:rsidRPr="006411DF">
              <w:t>3.</w:t>
            </w:r>
          </w:p>
        </w:tc>
        <w:tc>
          <w:tcPr>
            <w:tcW w:w="5297" w:type="dxa"/>
          </w:tcPr>
          <w:p w:rsidR="00935653" w:rsidRPr="006411DF" w:rsidRDefault="00935653" w:rsidP="00E15DE3">
            <w:pPr>
              <w:ind w:firstLine="0"/>
            </w:pPr>
            <w:r w:rsidRPr="006411DF">
              <w:rPr>
                <w:bCs/>
                <w:color w:val="000000"/>
                <w:shd w:val="clear" w:color="auto" w:fill="FFFFFF"/>
              </w:rPr>
              <w:t xml:space="preserve">Доли </w:t>
            </w:r>
          </w:p>
        </w:tc>
        <w:tc>
          <w:tcPr>
            <w:tcW w:w="2250" w:type="dxa"/>
          </w:tcPr>
          <w:p w:rsidR="00935653" w:rsidRPr="006411DF" w:rsidRDefault="00935653" w:rsidP="00DB6D08">
            <w:pPr>
              <w:ind w:firstLine="0"/>
              <w:jc w:val="center"/>
            </w:pPr>
            <w:r w:rsidRPr="006411DF">
              <w:t>6</w:t>
            </w:r>
          </w:p>
        </w:tc>
      </w:tr>
      <w:tr w:rsidR="00935653" w:rsidRPr="006411DF" w:rsidTr="00DB6D08">
        <w:trPr>
          <w:jc w:val="center"/>
        </w:trPr>
        <w:tc>
          <w:tcPr>
            <w:tcW w:w="641" w:type="dxa"/>
          </w:tcPr>
          <w:p w:rsidR="00935653" w:rsidRPr="006411DF" w:rsidRDefault="00935653" w:rsidP="00E15DE3">
            <w:pPr>
              <w:ind w:firstLine="0"/>
            </w:pPr>
            <w:r w:rsidRPr="006411DF">
              <w:t>4.</w:t>
            </w:r>
          </w:p>
        </w:tc>
        <w:tc>
          <w:tcPr>
            <w:tcW w:w="5297" w:type="dxa"/>
          </w:tcPr>
          <w:p w:rsidR="00935653" w:rsidRPr="006411DF" w:rsidRDefault="00935653" w:rsidP="00E15DE3">
            <w:pPr>
              <w:ind w:firstLine="0"/>
            </w:pPr>
            <w:r w:rsidRPr="006411DF">
              <w:rPr>
                <w:bCs/>
                <w:color w:val="000000"/>
                <w:shd w:val="clear" w:color="auto" w:fill="FFFFFF"/>
              </w:rPr>
              <w:t>Внетабличное умножение и деление</w:t>
            </w:r>
          </w:p>
        </w:tc>
        <w:tc>
          <w:tcPr>
            <w:tcW w:w="2250" w:type="dxa"/>
          </w:tcPr>
          <w:p w:rsidR="00935653" w:rsidRPr="006411DF" w:rsidRDefault="00935653" w:rsidP="00DB6D08">
            <w:pPr>
              <w:ind w:firstLine="0"/>
              <w:jc w:val="center"/>
            </w:pPr>
            <w:r w:rsidRPr="006411DF">
              <w:t>20</w:t>
            </w:r>
          </w:p>
        </w:tc>
      </w:tr>
      <w:tr w:rsidR="00935653" w:rsidRPr="006411DF" w:rsidTr="00DB6D08">
        <w:trPr>
          <w:jc w:val="center"/>
        </w:trPr>
        <w:tc>
          <w:tcPr>
            <w:tcW w:w="641" w:type="dxa"/>
          </w:tcPr>
          <w:p w:rsidR="00935653" w:rsidRPr="006411DF" w:rsidRDefault="00935653" w:rsidP="00E15DE3">
            <w:pPr>
              <w:ind w:firstLine="0"/>
            </w:pPr>
            <w:r w:rsidRPr="006411DF">
              <w:t>5.</w:t>
            </w:r>
          </w:p>
        </w:tc>
        <w:tc>
          <w:tcPr>
            <w:tcW w:w="5297" w:type="dxa"/>
          </w:tcPr>
          <w:p w:rsidR="00935653" w:rsidRPr="006411DF" w:rsidRDefault="00935653" w:rsidP="00E15DE3">
            <w:pPr>
              <w:ind w:firstLine="0"/>
            </w:pPr>
            <w:r w:rsidRPr="006411DF">
              <w:rPr>
                <w:bCs/>
                <w:color w:val="000000"/>
                <w:shd w:val="clear" w:color="auto" w:fill="FFFFFF"/>
              </w:rPr>
              <w:t>Деление с остатком</w:t>
            </w:r>
          </w:p>
        </w:tc>
        <w:tc>
          <w:tcPr>
            <w:tcW w:w="2250" w:type="dxa"/>
          </w:tcPr>
          <w:p w:rsidR="00935653" w:rsidRPr="006411DF" w:rsidRDefault="00935653" w:rsidP="00DB6D08">
            <w:pPr>
              <w:ind w:firstLine="0"/>
              <w:jc w:val="center"/>
            </w:pPr>
            <w:r w:rsidRPr="006411DF">
              <w:t>9</w:t>
            </w:r>
          </w:p>
        </w:tc>
      </w:tr>
      <w:tr w:rsidR="00935653" w:rsidRPr="006411DF" w:rsidTr="00DB6D08">
        <w:trPr>
          <w:jc w:val="center"/>
        </w:trPr>
        <w:tc>
          <w:tcPr>
            <w:tcW w:w="641" w:type="dxa"/>
          </w:tcPr>
          <w:p w:rsidR="00935653" w:rsidRPr="006411DF" w:rsidRDefault="00935653" w:rsidP="00E15DE3">
            <w:pPr>
              <w:ind w:firstLine="0"/>
            </w:pPr>
            <w:r w:rsidRPr="006411DF">
              <w:t>6.</w:t>
            </w:r>
          </w:p>
        </w:tc>
        <w:tc>
          <w:tcPr>
            <w:tcW w:w="5297" w:type="dxa"/>
          </w:tcPr>
          <w:p w:rsidR="00935653" w:rsidRPr="006411DF" w:rsidRDefault="00935653" w:rsidP="00E15DE3">
            <w:pPr>
              <w:ind w:firstLine="0"/>
            </w:pPr>
            <w:r w:rsidRPr="006411DF">
              <w:rPr>
                <w:bCs/>
                <w:color w:val="000000"/>
                <w:shd w:val="clear" w:color="auto" w:fill="FFFFFF"/>
              </w:rPr>
              <w:t>Нумерация. Числа от 1 до 1000</w:t>
            </w:r>
          </w:p>
        </w:tc>
        <w:tc>
          <w:tcPr>
            <w:tcW w:w="2250" w:type="dxa"/>
          </w:tcPr>
          <w:p w:rsidR="00935653" w:rsidRPr="006411DF" w:rsidRDefault="00935653" w:rsidP="00DB6D08">
            <w:pPr>
              <w:ind w:firstLine="0"/>
              <w:jc w:val="center"/>
            </w:pPr>
            <w:r w:rsidRPr="006411DF">
              <w:t>12</w:t>
            </w:r>
          </w:p>
        </w:tc>
      </w:tr>
      <w:tr w:rsidR="00935653" w:rsidRPr="006411DF" w:rsidTr="00DB6D08">
        <w:trPr>
          <w:jc w:val="center"/>
        </w:trPr>
        <w:tc>
          <w:tcPr>
            <w:tcW w:w="641" w:type="dxa"/>
          </w:tcPr>
          <w:p w:rsidR="00935653" w:rsidRPr="006411DF" w:rsidRDefault="00935653" w:rsidP="00E15DE3">
            <w:pPr>
              <w:ind w:firstLine="0"/>
            </w:pPr>
            <w:r w:rsidRPr="006411DF">
              <w:t>10.</w:t>
            </w:r>
          </w:p>
        </w:tc>
        <w:tc>
          <w:tcPr>
            <w:tcW w:w="5297" w:type="dxa"/>
          </w:tcPr>
          <w:p w:rsidR="00935653" w:rsidRPr="006411DF" w:rsidRDefault="00935653" w:rsidP="00E15DE3">
            <w:pPr>
              <w:ind w:firstLine="0"/>
            </w:pPr>
            <w:r w:rsidRPr="006411DF">
              <w:rPr>
                <w:bCs/>
                <w:color w:val="000000"/>
                <w:shd w:val="clear" w:color="auto" w:fill="FFFFFF"/>
              </w:rPr>
              <w:t>Сложение и вычитание в пределах 1000</w:t>
            </w:r>
          </w:p>
        </w:tc>
        <w:tc>
          <w:tcPr>
            <w:tcW w:w="2250" w:type="dxa"/>
          </w:tcPr>
          <w:p w:rsidR="00935653" w:rsidRPr="006411DF" w:rsidRDefault="00935653" w:rsidP="00DB6D08">
            <w:pPr>
              <w:ind w:firstLine="0"/>
              <w:jc w:val="center"/>
            </w:pPr>
            <w:r w:rsidRPr="006411DF">
              <w:t>11</w:t>
            </w:r>
          </w:p>
        </w:tc>
      </w:tr>
      <w:tr w:rsidR="00935653" w:rsidRPr="006411DF" w:rsidTr="00DB6D08">
        <w:trPr>
          <w:jc w:val="center"/>
        </w:trPr>
        <w:tc>
          <w:tcPr>
            <w:tcW w:w="641" w:type="dxa"/>
          </w:tcPr>
          <w:p w:rsidR="00935653" w:rsidRPr="006411DF" w:rsidRDefault="00935653" w:rsidP="00E15DE3">
            <w:pPr>
              <w:ind w:firstLine="0"/>
            </w:pPr>
            <w:r w:rsidRPr="006411DF">
              <w:t>11.</w:t>
            </w:r>
          </w:p>
        </w:tc>
        <w:tc>
          <w:tcPr>
            <w:tcW w:w="5297" w:type="dxa"/>
          </w:tcPr>
          <w:p w:rsidR="00935653" w:rsidRPr="006411DF" w:rsidRDefault="00935653" w:rsidP="00E15DE3">
            <w:pPr>
              <w:ind w:firstLine="0"/>
              <w:rPr>
                <w:bCs/>
                <w:color w:val="000000"/>
                <w:shd w:val="clear" w:color="auto" w:fill="FFFFFF"/>
              </w:rPr>
            </w:pPr>
            <w:r w:rsidRPr="006411DF">
              <w:rPr>
                <w:bCs/>
                <w:color w:val="000000"/>
                <w:shd w:val="clear" w:color="auto" w:fill="FFFFFF"/>
              </w:rPr>
              <w:t>Умножение и деление</w:t>
            </w:r>
            <w:r w:rsidR="006411DF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6411DF">
              <w:rPr>
                <w:bCs/>
                <w:color w:val="000000"/>
                <w:shd w:val="clear" w:color="auto" w:fill="FFFFFF"/>
              </w:rPr>
              <w:t>в пределах 1000</w:t>
            </w:r>
          </w:p>
        </w:tc>
        <w:tc>
          <w:tcPr>
            <w:tcW w:w="2250" w:type="dxa"/>
          </w:tcPr>
          <w:p w:rsidR="00935653" w:rsidRPr="006411DF" w:rsidRDefault="00935653" w:rsidP="00DB6D08">
            <w:pPr>
              <w:ind w:firstLine="0"/>
              <w:jc w:val="center"/>
            </w:pPr>
            <w:r w:rsidRPr="006411DF">
              <w:t>13</w:t>
            </w:r>
          </w:p>
        </w:tc>
      </w:tr>
      <w:tr w:rsidR="00935653" w:rsidRPr="006411DF" w:rsidTr="00DB6D08">
        <w:trPr>
          <w:jc w:val="center"/>
        </w:trPr>
        <w:tc>
          <w:tcPr>
            <w:tcW w:w="641" w:type="dxa"/>
          </w:tcPr>
          <w:p w:rsidR="00935653" w:rsidRPr="006411DF" w:rsidRDefault="00935653" w:rsidP="00E15DE3">
            <w:pPr>
              <w:ind w:firstLine="0"/>
            </w:pPr>
            <w:r w:rsidRPr="006411DF">
              <w:t>12.</w:t>
            </w:r>
          </w:p>
        </w:tc>
        <w:tc>
          <w:tcPr>
            <w:tcW w:w="5297" w:type="dxa"/>
          </w:tcPr>
          <w:p w:rsidR="00935653" w:rsidRPr="006411DF" w:rsidRDefault="00935653" w:rsidP="00E15DE3">
            <w:pPr>
              <w:ind w:firstLine="0"/>
              <w:rPr>
                <w:bCs/>
                <w:color w:val="000000"/>
                <w:shd w:val="clear" w:color="auto" w:fill="FFFFFF"/>
              </w:rPr>
            </w:pPr>
            <w:r w:rsidRPr="006411DF">
              <w:rPr>
                <w:bCs/>
                <w:color w:val="000000"/>
                <w:shd w:val="clear" w:color="auto" w:fill="FFFFFF"/>
              </w:rPr>
              <w:t>Итоговое повторение</w:t>
            </w:r>
          </w:p>
        </w:tc>
        <w:tc>
          <w:tcPr>
            <w:tcW w:w="2250" w:type="dxa"/>
          </w:tcPr>
          <w:p w:rsidR="00935653" w:rsidRPr="006411DF" w:rsidRDefault="00935653" w:rsidP="00DB6D08">
            <w:pPr>
              <w:ind w:firstLine="0"/>
              <w:jc w:val="center"/>
            </w:pPr>
            <w:r w:rsidRPr="006411DF">
              <w:t>7</w:t>
            </w:r>
          </w:p>
        </w:tc>
      </w:tr>
      <w:tr w:rsidR="00E15DE3" w:rsidRPr="006411DF" w:rsidTr="00DB6D08">
        <w:trPr>
          <w:jc w:val="center"/>
        </w:trPr>
        <w:tc>
          <w:tcPr>
            <w:tcW w:w="5938" w:type="dxa"/>
            <w:gridSpan w:val="2"/>
          </w:tcPr>
          <w:p w:rsidR="00E15DE3" w:rsidRPr="00E15DE3" w:rsidRDefault="00E15DE3" w:rsidP="00E15DE3">
            <w:pPr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 w:rsidRPr="00E15DE3">
              <w:rPr>
                <w:b/>
                <w:bCs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2250" w:type="dxa"/>
          </w:tcPr>
          <w:p w:rsidR="00E15DE3" w:rsidRPr="00E15DE3" w:rsidRDefault="00E15DE3" w:rsidP="00DB6D08">
            <w:pPr>
              <w:ind w:firstLine="0"/>
              <w:jc w:val="center"/>
              <w:rPr>
                <w:b/>
              </w:rPr>
            </w:pPr>
            <w:r w:rsidRPr="00E15DE3">
              <w:rPr>
                <w:b/>
              </w:rPr>
              <w:t>136</w:t>
            </w:r>
          </w:p>
        </w:tc>
      </w:tr>
    </w:tbl>
    <w:p w:rsidR="00935653" w:rsidRPr="006411DF" w:rsidRDefault="00935653" w:rsidP="006411DF"/>
    <w:p w:rsidR="00E15DE3" w:rsidRDefault="00E15DE3" w:rsidP="006411DF"/>
    <w:p w:rsidR="00DB6D08" w:rsidRDefault="00DB6D08" w:rsidP="006411DF">
      <w:pPr>
        <w:sectPr w:rsidR="00DB6D08" w:rsidSect="006411D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3A94" w:rsidRPr="006411DF" w:rsidRDefault="00433A94" w:rsidP="006411DF"/>
    <w:p w:rsidR="00433A94" w:rsidRPr="00E15DE3" w:rsidRDefault="00E15DE3" w:rsidP="00E15DE3">
      <w:pPr>
        <w:jc w:val="center"/>
        <w:rPr>
          <w:b/>
        </w:rPr>
      </w:pPr>
      <w:r w:rsidRPr="00E15DE3">
        <w:rPr>
          <w:b/>
        </w:rPr>
        <w:t>КАЛЕНДАРНО-ТЕМАТИЧЕСКОЕ ПЛАНИРОВАНИЕ</w:t>
      </w:r>
    </w:p>
    <w:p w:rsidR="00935653" w:rsidRPr="006411DF" w:rsidRDefault="00935653" w:rsidP="006411DF"/>
    <w:tbl>
      <w:tblPr>
        <w:tblStyle w:val="af4"/>
        <w:tblpPr w:leftFromText="180" w:rightFromText="180" w:vertAnchor="page" w:horzAnchor="margin" w:tblpXSpec="center" w:tblpY="1531"/>
        <w:tblW w:w="12192" w:type="dxa"/>
        <w:tblLayout w:type="fixed"/>
        <w:tblLook w:val="04A0"/>
      </w:tblPr>
      <w:tblGrid>
        <w:gridCol w:w="675"/>
        <w:gridCol w:w="1418"/>
        <w:gridCol w:w="1843"/>
        <w:gridCol w:w="8256"/>
      </w:tblGrid>
      <w:tr w:rsidR="00E15DE3" w:rsidRPr="006411DF" w:rsidTr="00E15DE3">
        <w:tc>
          <w:tcPr>
            <w:tcW w:w="675" w:type="dxa"/>
            <w:vMerge w:val="restart"/>
            <w:vAlign w:val="center"/>
          </w:tcPr>
          <w:p w:rsidR="00E15DE3" w:rsidRPr="00E15DE3" w:rsidRDefault="00E15DE3" w:rsidP="00E15DE3">
            <w:pPr>
              <w:ind w:firstLine="0"/>
              <w:jc w:val="center"/>
              <w:rPr>
                <w:b/>
              </w:rPr>
            </w:pPr>
            <w:r w:rsidRPr="00E15DE3">
              <w:rPr>
                <w:b/>
              </w:rPr>
              <w:t>№</w:t>
            </w:r>
          </w:p>
        </w:tc>
        <w:tc>
          <w:tcPr>
            <w:tcW w:w="3261" w:type="dxa"/>
            <w:gridSpan w:val="2"/>
            <w:vAlign w:val="center"/>
          </w:tcPr>
          <w:p w:rsidR="00E15DE3" w:rsidRPr="00E15DE3" w:rsidRDefault="00E15DE3" w:rsidP="00E15DE3">
            <w:pPr>
              <w:ind w:firstLine="0"/>
              <w:jc w:val="center"/>
              <w:rPr>
                <w:b/>
              </w:rPr>
            </w:pPr>
            <w:r w:rsidRPr="00E15DE3">
              <w:rPr>
                <w:b/>
              </w:rPr>
              <w:t>Дата</w:t>
            </w:r>
          </w:p>
        </w:tc>
        <w:tc>
          <w:tcPr>
            <w:tcW w:w="8256" w:type="dxa"/>
            <w:vMerge w:val="restart"/>
            <w:vAlign w:val="center"/>
          </w:tcPr>
          <w:p w:rsidR="00E15DE3" w:rsidRPr="00E15DE3" w:rsidRDefault="00E15DE3" w:rsidP="00E15DE3">
            <w:pPr>
              <w:ind w:firstLine="0"/>
              <w:jc w:val="center"/>
              <w:rPr>
                <w:b/>
              </w:rPr>
            </w:pPr>
            <w:r w:rsidRPr="00E15DE3">
              <w:rPr>
                <w:b/>
              </w:rPr>
              <w:t>Тема</w:t>
            </w:r>
          </w:p>
        </w:tc>
      </w:tr>
      <w:tr w:rsidR="00E15DE3" w:rsidRPr="006411DF" w:rsidTr="00E15DE3">
        <w:tc>
          <w:tcPr>
            <w:tcW w:w="675" w:type="dxa"/>
            <w:vMerge/>
          </w:tcPr>
          <w:p w:rsidR="00E15DE3" w:rsidRPr="006411DF" w:rsidRDefault="00E15DE3" w:rsidP="00BD0CE8">
            <w:pPr>
              <w:ind w:firstLine="0"/>
              <w:rPr>
                <w:lang w:val="en-US"/>
              </w:rPr>
            </w:pPr>
          </w:p>
        </w:tc>
        <w:tc>
          <w:tcPr>
            <w:tcW w:w="1418" w:type="dxa"/>
          </w:tcPr>
          <w:p w:rsidR="00E15DE3" w:rsidRPr="00E15DE3" w:rsidRDefault="00E15DE3" w:rsidP="00E15DE3">
            <w:pPr>
              <w:ind w:firstLine="0"/>
              <w:jc w:val="center"/>
              <w:rPr>
                <w:b/>
              </w:rPr>
            </w:pPr>
            <w:r w:rsidRPr="00E15DE3">
              <w:rPr>
                <w:b/>
              </w:rPr>
              <w:t>План.</w:t>
            </w:r>
          </w:p>
        </w:tc>
        <w:tc>
          <w:tcPr>
            <w:tcW w:w="1843" w:type="dxa"/>
          </w:tcPr>
          <w:p w:rsidR="00E15DE3" w:rsidRPr="00E15DE3" w:rsidRDefault="00E15DE3" w:rsidP="00E15DE3">
            <w:pPr>
              <w:ind w:firstLine="0"/>
              <w:jc w:val="center"/>
              <w:rPr>
                <w:b/>
              </w:rPr>
            </w:pPr>
            <w:r w:rsidRPr="00E15DE3">
              <w:rPr>
                <w:b/>
              </w:rPr>
              <w:t>Факт.</w:t>
            </w:r>
          </w:p>
        </w:tc>
        <w:tc>
          <w:tcPr>
            <w:tcW w:w="8256" w:type="dxa"/>
            <w:vMerge/>
          </w:tcPr>
          <w:p w:rsidR="00E15DE3" w:rsidRPr="006411DF" w:rsidRDefault="00E15DE3" w:rsidP="00BD0CE8">
            <w:pPr>
              <w:ind w:firstLine="0"/>
            </w:pPr>
          </w:p>
        </w:tc>
      </w:tr>
      <w:tr w:rsidR="00E15DE3" w:rsidRPr="006411DF" w:rsidTr="00E15DE3">
        <w:tc>
          <w:tcPr>
            <w:tcW w:w="12192" w:type="dxa"/>
            <w:gridSpan w:val="4"/>
          </w:tcPr>
          <w:p w:rsidR="00E15DE3" w:rsidRPr="00E15DE3" w:rsidRDefault="00E15DE3" w:rsidP="00BD0CE8">
            <w:pPr>
              <w:ind w:firstLine="0"/>
              <w:rPr>
                <w:rFonts w:eastAsia="Calibri"/>
                <w:b/>
              </w:rPr>
            </w:pPr>
            <w:r w:rsidRPr="00E15DE3">
              <w:rPr>
                <w:b/>
                <w:bCs/>
                <w:color w:val="000000"/>
                <w:shd w:val="clear" w:color="auto" w:fill="FFFFFF"/>
              </w:rPr>
              <w:t>Числа от 1 до 100. Сложение и вычитание. (9 ч.)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lang w:val="en-US"/>
              </w:rPr>
            </w:pPr>
            <w:r w:rsidRPr="006411DF">
              <w:rPr>
                <w:rFonts w:eastAsia="Calibri"/>
                <w:lang w:val="en-US"/>
              </w:rPr>
              <w:t>1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01.09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Числа от 1 до 100. Сложение и вычитание.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02.09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Числа от 1 до 100. Сложение и вычитание.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3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03.09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Выражение и его значение.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04.09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Решение уравнений.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5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08.09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 xml:space="preserve">Решение уравнений. Связь между уменьшаемым, </w:t>
            </w:r>
          </w:p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вычитаемым и разностью.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09.09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Обозначение геометрических фигур буквами.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7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10.09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Закрепление. Сложение и вычитание.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8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11.09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Контрольная работа №1 «Сложение и вычитание»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9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15.09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Работа над ошибками.</w:t>
            </w:r>
          </w:p>
        </w:tc>
      </w:tr>
      <w:tr w:rsidR="00E15DE3" w:rsidRPr="006411DF" w:rsidTr="00E15DE3">
        <w:tc>
          <w:tcPr>
            <w:tcW w:w="12192" w:type="dxa"/>
            <w:gridSpan w:val="4"/>
          </w:tcPr>
          <w:p w:rsidR="00E15DE3" w:rsidRPr="00E15DE3" w:rsidRDefault="00E15DE3" w:rsidP="00BD0CE8">
            <w:pPr>
              <w:ind w:firstLine="0"/>
              <w:rPr>
                <w:rFonts w:eastAsia="Calibri"/>
                <w:b/>
              </w:rPr>
            </w:pPr>
            <w:r w:rsidRPr="00E15DE3">
              <w:rPr>
                <w:b/>
                <w:bCs/>
                <w:color w:val="000000"/>
                <w:shd w:val="clear" w:color="auto" w:fill="FFFFFF"/>
              </w:rPr>
              <w:t>Умножение и деление. Табличное умножение и деление. (49 ч)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lang w:val="en-US"/>
              </w:rPr>
              <w:t>1</w:t>
            </w:r>
            <w:r w:rsidRPr="006411DF">
              <w:rPr>
                <w:rFonts w:eastAsia="Calibri"/>
              </w:rPr>
              <w:t>0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16.09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Умножение и деление.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lang w:val="en-US"/>
              </w:rPr>
              <w:t>1</w:t>
            </w:r>
            <w:r w:rsidRPr="006411DF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17.09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Связь умножения и деления.</w:t>
            </w:r>
          </w:p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Четные и нечетные числа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12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18.09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E15DE3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Таблица умножения и деления с числом 3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13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22.09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Задачи с величинами (ЦКС)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14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23.09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Решение задач (масса одного пакета)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lang w:val="en-US"/>
              </w:rPr>
              <w:t>1</w:t>
            </w:r>
            <w:r w:rsidRPr="006411DF">
              <w:rPr>
                <w:rFonts w:eastAsia="Calibri"/>
              </w:rPr>
              <w:t>5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24.09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Порядок выполнения действий.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16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25.09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Порядок выполнения действий. Закрепление.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17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29.09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Порядок выполнения действий. Закрепление. Математический диктант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18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30.09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 xml:space="preserve">Странички для любознательных. Что узнали. </w:t>
            </w:r>
            <w:r w:rsidRPr="006411DF">
              <w:rPr>
                <w:rFonts w:eastAsia="Calibri"/>
                <w:shd w:val="clear" w:color="auto" w:fill="FFFFFF"/>
              </w:rPr>
              <w:t>Чему научились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19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01.10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Контрольная работа №2 «Умножение и деление на 2 и 3»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20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02.10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 xml:space="preserve">Работа над ошибками. </w:t>
            </w:r>
            <w:r w:rsidRPr="00E3389C">
              <w:rPr>
                <w:rFonts w:eastAsia="Calibri"/>
              </w:rPr>
              <w:t>Умножение на 4.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lang w:val="en-US"/>
              </w:rPr>
              <w:t>2</w:t>
            </w:r>
            <w:r w:rsidRPr="006411DF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06.10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Таблица умножения на 4.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lang w:val="en-US"/>
              </w:rPr>
              <w:t>2</w:t>
            </w:r>
            <w:r w:rsidRPr="006411DF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07.10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Задачи на увеличение числа в несколько раз.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lang w:val="en-US"/>
              </w:rPr>
              <w:t>2</w:t>
            </w:r>
            <w:r w:rsidRPr="006411DF">
              <w:rPr>
                <w:rFonts w:eastAsia="Calibri"/>
              </w:rPr>
              <w:t>3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08.10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Задачи на увеличение числа в несколько раз.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24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09.10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E15DE3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Задачи на уменьшение числа в несколько раз.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25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13.10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Закрепление пройденного.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26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14.10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Таблица умножения на5.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lastRenderedPageBreak/>
              <w:t>27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15.10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Задачи на сравнение.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28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16.10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Задачи на сравнение. Математический диктант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29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20.10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Решение задач.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30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21.10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Умножение на 6.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31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22.10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Решение задач.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32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23.10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Закрепление пройденного.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33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27.10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Закрепление. Умножение и деление.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34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28.10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Закрепление пройденного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35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29.10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 xml:space="preserve">Контрольная работа </w:t>
            </w:r>
          </w:p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№ 3 по теме «Табличное умножение и деление»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36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30.10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Работа над ошибками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37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10.11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Решение задач (расход в 1день)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38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11.11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Умножение на 7.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39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12.11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 xml:space="preserve">Площадь. 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40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13.11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Единицы площади.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41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17.11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Квадратный сантиметр.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42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18.11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Площадь прямоугольника.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43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19.11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Умножение на 8.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44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20.11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Закрепление. Умножение на 6,7,8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45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24.11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Решение задач.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46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25.11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Умножение на 9.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47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26.11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Квадратный дециметр.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48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27.11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Таблица умножения и деления.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49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01.12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Таблица умножения и деления.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50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02.12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Квадратный метр.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51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03.12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Обратные задачи.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52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04.12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Странички для любознательных. Математический диктант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53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08.12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Закрепление.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54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09.12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Таблица умножения и деления. Закрепление.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55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10.12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Умножение на 1.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56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11.12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Умножение на 0.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57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15.12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Деление числа на это же число.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58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16.12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Деления нуля на число.</w:t>
            </w:r>
          </w:p>
        </w:tc>
      </w:tr>
      <w:tr w:rsidR="00E15DE3" w:rsidRPr="006411DF" w:rsidTr="00E15DE3">
        <w:tc>
          <w:tcPr>
            <w:tcW w:w="12192" w:type="dxa"/>
            <w:gridSpan w:val="4"/>
          </w:tcPr>
          <w:p w:rsidR="00E15DE3" w:rsidRPr="00E15DE3" w:rsidRDefault="00E15DE3" w:rsidP="00BD0CE8">
            <w:pPr>
              <w:ind w:firstLine="0"/>
              <w:rPr>
                <w:rFonts w:eastAsia="Calibri"/>
                <w:b/>
              </w:rPr>
            </w:pPr>
            <w:r w:rsidRPr="00E15DE3">
              <w:rPr>
                <w:b/>
                <w:bCs/>
                <w:color w:val="000000"/>
                <w:shd w:val="clear" w:color="auto" w:fill="FFFFFF"/>
              </w:rPr>
              <w:t>Доли (6 ч.)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59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17.12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Доли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lastRenderedPageBreak/>
              <w:t>60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18.12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Круг. Окружность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61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22.12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Диаметр (окружность круга)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62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23.12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Единицы времени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63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24.12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 xml:space="preserve">Контрольная работа </w:t>
            </w:r>
          </w:p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№ 4 за первое полугодие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64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25.12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Работа над ошибками</w:t>
            </w:r>
          </w:p>
        </w:tc>
      </w:tr>
      <w:tr w:rsidR="00E15DE3" w:rsidRPr="006411DF" w:rsidTr="00E15DE3">
        <w:tc>
          <w:tcPr>
            <w:tcW w:w="12192" w:type="dxa"/>
            <w:gridSpan w:val="4"/>
          </w:tcPr>
          <w:p w:rsidR="00E15DE3" w:rsidRPr="00E15DE3" w:rsidRDefault="00E15DE3" w:rsidP="00BD0CE8">
            <w:pPr>
              <w:ind w:firstLine="0"/>
              <w:rPr>
                <w:rFonts w:eastAsia="Calibri"/>
                <w:b/>
              </w:rPr>
            </w:pPr>
            <w:r w:rsidRPr="00E15DE3">
              <w:rPr>
                <w:b/>
                <w:bCs/>
                <w:color w:val="000000"/>
                <w:shd w:val="clear" w:color="auto" w:fill="FFFFFF"/>
              </w:rPr>
              <w:t>Внетабличное умножение и деление (20 ч.)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65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12.01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Числа от 1 до 100. Внетабличное умножение.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66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13.01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Деление вида 80:20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67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14.01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Умножение суммы на число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68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15.01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Умножение суммы на число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69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19.01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Умножение двузначных чисел на число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70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20.01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Прием умножения для случае вида 37:2, 5</w:t>
            </w:r>
            <w:r w:rsidRPr="006411DF">
              <w:rPr>
                <w:rFonts w:eastAsia="Calibri"/>
                <w:lang w:val="en-US"/>
              </w:rPr>
              <w:t>x</w:t>
            </w:r>
            <w:r w:rsidRPr="00E3389C">
              <w:rPr>
                <w:rFonts w:eastAsia="Calibri"/>
              </w:rPr>
              <w:t>19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71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21.01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Решение задач Нахождение значений выражений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72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22.01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Деление суммы на число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73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26.01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Деление суммы на число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74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27.01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Деление вида 78:2, 69:3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75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28.01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Нахождение делимого и делителя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76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29.01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Проверка деления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77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02.02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Деление двузначных чисел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78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03.02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Проверка умножения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79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04.02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Решение уравнений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80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05.02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Решение уравнений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81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 xml:space="preserve"> 09.02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  <w:shd w:val="clear" w:color="auto" w:fill="FFFFFF"/>
              </w:rPr>
            </w:pPr>
            <w:r w:rsidRPr="006411DF">
              <w:rPr>
                <w:rFonts w:eastAsia="Calibri"/>
                <w:shd w:val="clear" w:color="auto" w:fill="FFFFFF"/>
              </w:rPr>
              <w:t>Закрепление изученного.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6411DF">
              <w:rPr>
                <w:rFonts w:eastAsia="Calibri"/>
              </w:rPr>
              <w:t>Математический диктант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82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10.02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  <w:shd w:val="clear" w:color="auto" w:fill="FFFFFF"/>
              </w:rPr>
            </w:pPr>
            <w:r w:rsidRPr="006411DF">
              <w:rPr>
                <w:rFonts w:eastAsia="Calibri"/>
                <w:shd w:val="clear" w:color="auto" w:fill="FFFFFF"/>
              </w:rPr>
              <w:t>Закрепление изученного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83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11.02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  <w:highlight w:val="red"/>
              </w:rPr>
            </w:pPr>
            <w:r w:rsidRPr="00E3389C">
              <w:rPr>
                <w:rFonts w:eastAsia="Calibri"/>
              </w:rPr>
              <w:t>Контрольная работа № 5 по теме «Решение уравнений»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84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12.02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Работа над ошибками</w:t>
            </w:r>
          </w:p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</w:rPr>
              <w:t>Деление с остатком (17:3)</w:t>
            </w:r>
          </w:p>
        </w:tc>
      </w:tr>
      <w:tr w:rsidR="00E15DE3" w:rsidRPr="006411DF" w:rsidTr="00E15DE3">
        <w:tc>
          <w:tcPr>
            <w:tcW w:w="12192" w:type="dxa"/>
            <w:gridSpan w:val="4"/>
          </w:tcPr>
          <w:p w:rsidR="00E15DE3" w:rsidRPr="00E15DE3" w:rsidRDefault="00E15DE3" w:rsidP="00BD0CE8">
            <w:pPr>
              <w:ind w:firstLine="0"/>
              <w:rPr>
                <w:rFonts w:eastAsia="Calibri"/>
                <w:b/>
              </w:rPr>
            </w:pPr>
            <w:r w:rsidRPr="00E15DE3">
              <w:rPr>
                <w:b/>
                <w:bCs/>
                <w:color w:val="000000"/>
                <w:shd w:val="clear" w:color="auto" w:fill="FFFFFF"/>
              </w:rPr>
              <w:t>Деление с остатком (9 ч.)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85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17.02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Деление с остатком (17:3)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86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18.02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Деление с остатком (32:5)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87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19.02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Деление с остатком (32:5)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88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24.02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Деление с остатком (задачи)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89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25.02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Деление с остатком. Закрепление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90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26.02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Проверка деления с остатком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lastRenderedPageBreak/>
              <w:t>91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01.03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Что узнали. Чему научились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92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02.03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Наши проекты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93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12.01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E15DE3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Контрольная работа по теме № 6«Деление с остатком»</w:t>
            </w:r>
          </w:p>
        </w:tc>
      </w:tr>
      <w:tr w:rsidR="00E15DE3" w:rsidRPr="006411DF" w:rsidTr="00E15DE3">
        <w:tc>
          <w:tcPr>
            <w:tcW w:w="12192" w:type="dxa"/>
            <w:gridSpan w:val="4"/>
          </w:tcPr>
          <w:p w:rsidR="00E15DE3" w:rsidRPr="00E15DE3" w:rsidRDefault="00E15DE3" w:rsidP="00BD0CE8">
            <w:pPr>
              <w:ind w:firstLine="0"/>
              <w:rPr>
                <w:rFonts w:eastAsia="Calibri"/>
                <w:b/>
                <w:shd w:val="clear" w:color="auto" w:fill="FFFFFF"/>
              </w:rPr>
            </w:pPr>
            <w:r w:rsidRPr="00E15DE3">
              <w:rPr>
                <w:b/>
                <w:bCs/>
                <w:color w:val="000000"/>
                <w:shd w:val="clear" w:color="auto" w:fill="FFFFFF"/>
              </w:rPr>
              <w:t>Нумерация. Числа от 1 до 1000 (12 ч.)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94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03.03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Анализ контрольной работы. Тысяча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95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04.03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E15DE3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Образование и названия трехзначных чисел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96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09.03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Запись трехзначных чисел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97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10.03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Письменная нумерация в пределах 1000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98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11.03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 xml:space="preserve">Увеличение и уменьшение чисел в 10 раз, в 100 раз. </w:t>
            </w:r>
            <w:r w:rsidRPr="006411DF">
              <w:rPr>
                <w:rFonts w:eastAsia="Calibri"/>
                <w:shd w:val="clear" w:color="auto" w:fill="FFFFFF"/>
              </w:rPr>
              <w:t xml:space="preserve">Математический диктант </w:t>
            </w:r>
            <w:r w:rsidRPr="006411DF">
              <w:rPr>
                <w:rFonts w:eastAsia="Calibri"/>
              </w:rPr>
              <w:br/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99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15.03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E15DE3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Представление трехзначных чисел в виде суммы разрядных слагаемых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100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16.03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E15DE3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Письменная нумерация в пределах 1000. Приемы устных вычислений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101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17.03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Сравнение трехзначных чисел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102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18.03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Письменная нумерация в пределах 1000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103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30.03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Единицы массы. Грамм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104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31.03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Закрепление изученного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105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01.04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Закрепление изученного</w:t>
            </w:r>
          </w:p>
        </w:tc>
      </w:tr>
      <w:tr w:rsidR="00E15DE3" w:rsidRPr="006411DF" w:rsidTr="00E15DE3">
        <w:tc>
          <w:tcPr>
            <w:tcW w:w="12192" w:type="dxa"/>
            <w:gridSpan w:val="4"/>
          </w:tcPr>
          <w:p w:rsidR="00E15DE3" w:rsidRPr="00E15DE3" w:rsidRDefault="00E15DE3" w:rsidP="00BD0CE8">
            <w:pPr>
              <w:ind w:firstLine="0"/>
              <w:rPr>
                <w:rFonts w:eastAsia="Calibri"/>
                <w:b/>
                <w:shd w:val="clear" w:color="auto" w:fill="FFFFFF"/>
              </w:rPr>
            </w:pPr>
            <w:r w:rsidRPr="00E15DE3">
              <w:rPr>
                <w:b/>
                <w:bCs/>
                <w:color w:val="000000"/>
                <w:shd w:val="clear" w:color="auto" w:fill="FFFFFF"/>
              </w:rPr>
              <w:t>Сложение и вычитание в пределах 1000 (11 ч.)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106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05.04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Контрольная работа № 7 по теме «Нумерация в пределах 1000»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107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06.04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Работа над ошибками. Приемы устных вычислений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108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07.04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Приемы устных вычислений вида 450 + 30, 620 – 200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109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08.04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Приемы устных вычислений вида 470 + 80, 560 – 90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110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12.04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Приемы устных вычислений вида 470 + 80, 560 – 90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111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13.04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Приемы письменных вычислений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112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14.04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Алгоритм сложения трехзначных чисел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113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15.04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Алгоритм вычитания трехзначных чисел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114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19.04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Виды треугольников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115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20.04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Закрепление изученного. Математический диктант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116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21.04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Что узнали. Чему научились</w:t>
            </w:r>
          </w:p>
        </w:tc>
      </w:tr>
      <w:tr w:rsidR="00E15DE3" w:rsidRPr="006411DF" w:rsidTr="00E15DE3">
        <w:tc>
          <w:tcPr>
            <w:tcW w:w="12192" w:type="dxa"/>
            <w:gridSpan w:val="4"/>
          </w:tcPr>
          <w:p w:rsidR="00E15DE3" w:rsidRPr="00E15DE3" w:rsidRDefault="00E15DE3" w:rsidP="00BD0CE8">
            <w:pPr>
              <w:ind w:firstLine="0"/>
              <w:rPr>
                <w:rFonts w:eastAsia="Calibri"/>
                <w:b/>
                <w:shd w:val="clear" w:color="auto" w:fill="FFFFFF"/>
              </w:rPr>
            </w:pPr>
            <w:r w:rsidRPr="00E15DE3">
              <w:rPr>
                <w:b/>
                <w:bCs/>
                <w:color w:val="000000"/>
                <w:shd w:val="clear" w:color="auto" w:fill="FFFFFF"/>
              </w:rPr>
              <w:t>Умножение и деление в пределах 1000 (13 ч.)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117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22.04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Что узнали. Чему научились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118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26.04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E15DE3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Контрольная работа по теме № 8 «Сложение и вычитание»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119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27.04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Работа над ошибками. Приемы устных вычислений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120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28.04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Приемы устных вычислений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121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29.04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Приемы устных вычислений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lastRenderedPageBreak/>
              <w:t>122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03.05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Виды треугольников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123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04.05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Закрепление изученного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124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05.05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E15DE3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Приемы письменного умножения в пределах 1000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125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06.05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E15DE3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Алгоритм письменного умножения трехзначного числа на однозначное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126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10.05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Закрепление изученного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127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11.05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Закрепление изученного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128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12.05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Приемы письменного деления в пределах 1000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129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13.05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Алгоритм деления трехзначного числа на однозначное</w:t>
            </w:r>
          </w:p>
        </w:tc>
      </w:tr>
      <w:tr w:rsidR="00E15DE3" w:rsidRPr="006411DF" w:rsidTr="00E15DE3">
        <w:tc>
          <w:tcPr>
            <w:tcW w:w="12192" w:type="dxa"/>
            <w:gridSpan w:val="4"/>
          </w:tcPr>
          <w:p w:rsidR="00E15DE3" w:rsidRPr="00E15DE3" w:rsidRDefault="00E15DE3" w:rsidP="00BD0CE8">
            <w:pPr>
              <w:ind w:firstLine="0"/>
              <w:rPr>
                <w:rFonts w:eastAsia="Calibri"/>
                <w:b/>
                <w:shd w:val="clear" w:color="auto" w:fill="FFFFFF"/>
              </w:rPr>
            </w:pPr>
            <w:r w:rsidRPr="00E15DE3">
              <w:rPr>
                <w:b/>
                <w:bCs/>
                <w:color w:val="000000"/>
                <w:shd w:val="clear" w:color="auto" w:fill="FFFFFF"/>
              </w:rPr>
              <w:t>Итоговое повторение (7 ч.)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130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17.05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Проверка деления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131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18.05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Закрепление изученного. Математический диктант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132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19.05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.Закрепление изученного.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133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20.05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Закрепление изученного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134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24.05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6411DF" w:rsidRDefault="00E15DE3" w:rsidP="00E15DE3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  <w:shd w:val="clear" w:color="auto" w:fill="FFFFFF"/>
              </w:rPr>
              <w:t>Итоговая контрольная работа № 9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135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25.05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BD0CE8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Работа над ошибками. Закрепление изученного</w:t>
            </w:r>
          </w:p>
        </w:tc>
      </w:tr>
      <w:tr w:rsidR="00E15DE3" w:rsidRPr="006411DF" w:rsidTr="00E15DE3">
        <w:tc>
          <w:tcPr>
            <w:tcW w:w="675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</w:rPr>
            </w:pPr>
            <w:r w:rsidRPr="006411DF">
              <w:rPr>
                <w:rFonts w:eastAsia="Calibri"/>
              </w:rPr>
              <w:t>136</w:t>
            </w:r>
          </w:p>
        </w:tc>
        <w:tc>
          <w:tcPr>
            <w:tcW w:w="1418" w:type="dxa"/>
          </w:tcPr>
          <w:p w:rsidR="00E15DE3" w:rsidRPr="006411DF" w:rsidRDefault="00E15DE3" w:rsidP="00BD0CE8">
            <w:pPr>
              <w:ind w:firstLine="0"/>
            </w:pPr>
            <w:r w:rsidRPr="006411DF">
              <w:t>26.05</w:t>
            </w:r>
          </w:p>
        </w:tc>
        <w:tc>
          <w:tcPr>
            <w:tcW w:w="1843" w:type="dxa"/>
          </w:tcPr>
          <w:p w:rsidR="00E15DE3" w:rsidRPr="006411DF" w:rsidRDefault="00E15DE3" w:rsidP="00BD0CE8">
            <w:pPr>
              <w:ind w:firstLine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256" w:type="dxa"/>
          </w:tcPr>
          <w:p w:rsidR="00E15DE3" w:rsidRPr="00E3389C" w:rsidRDefault="00E15DE3" w:rsidP="00E15DE3">
            <w:pPr>
              <w:ind w:firstLine="0"/>
              <w:rPr>
                <w:rFonts w:eastAsia="Calibri"/>
              </w:rPr>
            </w:pPr>
            <w:r w:rsidRPr="00E3389C">
              <w:rPr>
                <w:rFonts w:eastAsia="Calibri"/>
                <w:shd w:val="clear" w:color="auto" w:fill="FFFFFF"/>
              </w:rPr>
              <w:t>. Обобщающий урок. Игра «По океану Математики»</w:t>
            </w:r>
          </w:p>
        </w:tc>
      </w:tr>
    </w:tbl>
    <w:p w:rsidR="00E15DE3" w:rsidRDefault="00E15DE3" w:rsidP="006411DF">
      <w:pPr>
        <w:rPr>
          <w:rFonts w:eastAsia="Arial"/>
          <w:bCs/>
          <w:kern w:val="1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Default="00E15DE3" w:rsidP="00E15DE3">
      <w:pPr>
        <w:rPr>
          <w:rFonts w:eastAsia="Arial"/>
          <w:lang w:eastAsia="ar-SA"/>
        </w:rPr>
      </w:pPr>
    </w:p>
    <w:p w:rsidR="00E34EAF" w:rsidRPr="00E15DE3" w:rsidRDefault="00E34EAF" w:rsidP="00E15DE3">
      <w:pPr>
        <w:rPr>
          <w:rFonts w:eastAsia="Arial"/>
          <w:lang w:eastAsia="ar-SA"/>
        </w:rPr>
      </w:pPr>
    </w:p>
    <w:p w:rsidR="00E15DE3" w:rsidRDefault="00E15DE3" w:rsidP="00E15DE3">
      <w:pPr>
        <w:rPr>
          <w:rFonts w:eastAsia="Arial"/>
          <w:lang w:eastAsia="ar-SA"/>
        </w:rPr>
      </w:pPr>
    </w:p>
    <w:tbl>
      <w:tblPr>
        <w:tblW w:w="0" w:type="auto"/>
        <w:jc w:val="center"/>
        <w:tblInd w:w="-243" w:type="dxa"/>
        <w:tblLook w:val="04A0"/>
      </w:tblPr>
      <w:tblGrid>
        <w:gridCol w:w="5313"/>
        <w:gridCol w:w="567"/>
        <w:gridCol w:w="5481"/>
      </w:tblGrid>
      <w:tr w:rsidR="00EF4E00" w:rsidRPr="00217902" w:rsidTr="00EF4E00">
        <w:trPr>
          <w:jc w:val="center"/>
        </w:trPr>
        <w:tc>
          <w:tcPr>
            <w:tcW w:w="5313" w:type="dxa"/>
          </w:tcPr>
          <w:p w:rsidR="00EF4E00" w:rsidRPr="00217902" w:rsidRDefault="00EF4E00" w:rsidP="00BD0CE8">
            <w:pPr>
              <w:rPr>
                <w:b/>
                <w:szCs w:val="24"/>
              </w:rPr>
            </w:pPr>
            <w:r w:rsidRPr="00217902">
              <w:rPr>
                <w:b/>
                <w:szCs w:val="24"/>
              </w:rPr>
              <w:t>СОГЛАСОВАНО</w:t>
            </w:r>
          </w:p>
          <w:p w:rsidR="00EF4E00" w:rsidRPr="00217902" w:rsidRDefault="00EF4E00" w:rsidP="00BD0CE8">
            <w:pPr>
              <w:rPr>
                <w:szCs w:val="24"/>
              </w:rPr>
            </w:pPr>
          </w:p>
          <w:p w:rsidR="00EF4E00" w:rsidRPr="00217902" w:rsidRDefault="00EF4E00" w:rsidP="00BD0CE8">
            <w:pPr>
              <w:rPr>
                <w:szCs w:val="24"/>
              </w:rPr>
            </w:pPr>
            <w:r w:rsidRPr="00217902">
              <w:rPr>
                <w:szCs w:val="24"/>
              </w:rPr>
              <w:t>Протокол № ________ ШМО</w:t>
            </w:r>
          </w:p>
          <w:p w:rsidR="00EF4E00" w:rsidRPr="00217902" w:rsidRDefault="00EF4E00" w:rsidP="00BD0CE8">
            <w:pPr>
              <w:rPr>
                <w:szCs w:val="24"/>
              </w:rPr>
            </w:pPr>
          </w:p>
          <w:p w:rsidR="00EF4E00" w:rsidRPr="00217902" w:rsidRDefault="00EF4E00" w:rsidP="00BD0CE8">
            <w:pPr>
              <w:rPr>
                <w:szCs w:val="24"/>
              </w:rPr>
            </w:pPr>
            <w:r w:rsidRPr="00217902">
              <w:rPr>
                <w:szCs w:val="24"/>
              </w:rPr>
              <w:t>__________________ / Смаглий Е.А.</w:t>
            </w:r>
          </w:p>
          <w:p w:rsidR="00EF4E00" w:rsidRPr="00217902" w:rsidRDefault="00EF4E00" w:rsidP="00BD0CE8">
            <w:pPr>
              <w:rPr>
                <w:szCs w:val="24"/>
              </w:rPr>
            </w:pPr>
          </w:p>
          <w:p w:rsidR="00EF4E00" w:rsidRPr="00217902" w:rsidRDefault="00EF4E00" w:rsidP="00BD0CE8">
            <w:pPr>
              <w:rPr>
                <w:szCs w:val="24"/>
              </w:rPr>
            </w:pPr>
            <w:r w:rsidRPr="00217902">
              <w:rPr>
                <w:szCs w:val="24"/>
              </w:rPr>
              <w:t>«_______» _________________ 20 ____ г.</w:t>
            </w:r>
          </w:p>
          <w:p w:rsidR="00EF4E00" w:rsidRPr="00217902" w:rsidRDefault="00EF4E00" w:rsidP="00BD0CE8">
            <w:pPr>
              <w:rPr>
                <w:rStyle w:val="c41"/>
                <w:rFonts w:eastAsia="Arial"/>
                <w:szCs w:val="24"/>
              </w:rPr>
            </w:pPr>
          </w:p>
        </w:tc>
        <w:tc>
          <w:tcPr>
            <w:tcW w:w="567" w:type="dxa"/>
          </w:tcPr>
          <w:p w:rsidR="00EF4E00" w:rsidRPr="00217902" w:rsidRDefault="00EF4E00" w:rsidP="00BD0CE8">
            <w:pPr>
              <w:rPr>
                <w:b/>
                <w:szCs w:val="24"/>
              </w:rPr>
            </w:pPr>
          </w:p>
        </w:tc>
        <w:tc>
          <w:tcPr>
            <w:tcW w:w="5481" w:type="dxa"/>
          </w:tcPr>
          <w:p w:rsidR="00EF4E00" w:rsidRPr="00217902" w:rsidRDefault="00EF4E00" w:rsidP="00BD0CE8">
            <w:pPr>
              <w:rPr>
                <w:b/>
                <w:szCs w:val="24"/>
              </w:rPr>
            </w:pPr>
            <w:r w:rsidRPr="00217902">
              <w:rPr>
                <w:b/>
                <w:szCs w:val="24"/>
              </w:rPr>
              <w:t>СОГЛАСОВАНО</w:t>
            </w:r>
          </w:p>
          <w:p w:rsidR="00EF4E00" w:rsidRPr="00217902" w:rsidRDefault="00EF4E00" w:rsidP="00BD0CE8">
            <w:pPr>
              <w:rPr>
                <w:szCs w:val="24"/>
              </w:rPr>
            </w:pPr>
          </w:p>
          <w:p w:rsidR="00EF4E00" w:rsidRPr="00217902" w:rsidRDefault="00EF4E00" w:rsidP="00BD0CE8">
            <w:pPr>
              <w:rPr>
                <w:szCs w:val="24"/>
              </w:rPr>
            </w:pPr>
            <w:r w:rsidRPr="00217902">
              <w:rPr>
                <w:szCs w:val="24"/>
              </w:rPr>
              <w:t>Заместитель директора по УВР</w:t>
            </w:r>
          </w:p>
          <w:p w:rsidR="00EF4E00" w:rsidRPr="00217902" w:rsidRDefault="00EF4E00" w:rsidP="00BD0CE8">
            <w:pPr>
              <w:rPr>
                <w:szCs w:val="24"/>
              </w:rPr>
            </w:pPr>
          </w:p>
          <w:p w:rsidR="00EF4E00" w:rsidRPr="00217902" w:rsidRDefault="00EF4E00" w:rsidP="00BD0CE8">
            <w:pPr>
              <w:rPr>
                <w:rStyle w:val="c41"/>
                <w:rFonts w:eastAsia="Arial"/>
                <w:szCs w:val="24"/>
              </w:rPr>
            </w:pPr>
            <w:r w:rsidRPr="00217902">
              <w:rPr>
                <w:rStyle w:val="c41"/>
                <w:rFonts w:eastAsia="Arial"/>
                <w:szCs w:val="24"/>
              </w:rPr>
              <w:t>___________________ / Смаглий Е.А.</w:t>
            </w:r>
          </w:p>
          <w:p w:rsidR="00EF4E00" w:rsidRPr="00217902" w:rsidRDefault="00EF4E00" w:rsidP="00BD0CE8">
            <w:pPr>
              <w:rPr>
                <w:rStyle w:val="c41"/>
                <w:rFonts w:eastAsia="Arial"/>
                <w:szCs w:val="24"/>
              </w:rPr>
            </w:pPr>
          </w:p>
          <w:p w:rsidR="00EF4E00" w:rsidRPr="00217902" w:rsidRDefault="00EF4E00" w:rsidP="00BD0CE8">
            <w:pPr>
              <w:rPr>
                <w:szCs w:val="24"/>
              </w:rPr>
            </w:pPr>
            <w:r w:rsidRPr="00217902">
              <w:rPr>
                <w:szCs w:val="24"/>
              </w:rPr>
              <w:t>«_______» _________________ 20 ____ г.</w:t>
            </w:r>
          </w:p>
          <w:p w:rsidR="00EF4E00" w:rsidRPr="00217902" w:rsidRDefault="00EF4E00" w:rsidP="00BD0CE8">
            <w:pPr>
              <w:rPr>
                <w:rStyle w:val="c41"/>
                <w:rFonts w:eastAsia="Arial"/>
                <w:szCs w:val="24"/>
              </w:rPr>
            </w:pPr>
          </w:p>
        </w:tc>
      </w:tr>
    </w:tbl>
    <w:p w:rsidR="00E15DE3" w:rsidRPr="00E15DE3" w:rsidRDefault="00E15DE3" w:rsidP="00E15DE3">
      <w:pPr>
        <w:rPr>
          <w:rFonts w:eastAsia="Arial"/>
          <w:lang w:eastAsia="ar-SA"/>
        </w:rPr>
      </w:pPr>
    </w:p>
    <w:p w:rsidR="00E15DE3" w:rsidRDefault="00E15DE3" w:rsidP="00E15DE3">
      <w:pPr>
        <w:rPr>
          <w:rFonts w:eastAsia="Arial"/>
          <w:lang w:eastAsia="ar-SA"/>
        </w:rPr>
      </w:pPr>
    </w:p>
    <w:p w:rsidR="00C47656" w:rsidRPr="00E15DE3" w:rsidRDefault="00C47656" w:rsidP="00E15DE3">
      <w:pPr>
        <w:tabs>
          <w:tab w:val="left" w:pos="2027"/>
        </w:tabs>
        <w:rPr>
          <w:rFonts w:eastAsia="Arial"/>
          <w:lang w:eastAsia="ar-SA"/>
        </w:rPr>
      </w:pPr>
    </w:p>
    <w:sectPr w:rsidR="00C47656" w:rsidRPr="00E15DE3" w:rsidSect="00E15D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10" w:rsidRDefault="002D3010" w:rsidP="00CF2A4C">
      <w:r>
        <w:separator/>
      </w:r>
    </w:p>
  </w:endnote>
  <w:endnote w:type="continuationSeparator" w:id="1">
    <w:p w:rsidR="002D3010" w:rsidRDefault="002D3010" w:rsidP="00CF2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60"/>
      <w:docPartObj>
        <w:docPartGallery w:val="Page Numbers (Bottom of Page)"/>
        <w:docPartUnique/>
      </w:docPartObj>
    </w:sdtPr>
    <w:sdtContent>
      <w:p w:rsidR="00D14F7C" w:rsidRDefault="00E4069D">
        <w:pPr>
          <w:pStyle w:val="af8"/>
          <w:jc w:val="right"/>
        </w:pPr>
        <w:fldSimple w:instr=" PAGE   \* MERGEFORMAT ">
          <w:r w:rsidR="00855E9E">
            <w:rPr>
              <w:noProof/>
            </w:rPr>
            <w:t>1</w:t>
          </w:r>
        </w:fldSimple>
      </w:p>
    </w:sdtContent>
  </w:sdt>
  <w:p w:rsidR="00D14F7C" w:rsidRDefault="00D14F7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10" w:rsidRDefault="002D3010" w:rsidP="00CF2A4C">
      <w:r>
        <w:separator/>
      </w:r>
    </w:p>
  </w:footnote>
  <w:footnote w:type="continuationSeparator" w:id="1">
    <w:p w:rsidR="002D3010" w:rsidRDefault="002D3010" w:rsidP="00CF2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F3A1A"/>
    <w:multiLevelType w:val="hybridMultilevel"/>
    <w:tmpl w:val="A13E57B6"/>
    <w:lvl w:ilvl="0" w:tplc="0BDEA2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89A"/>
    <w:multiLevelType w:val="multilevel"/>
    <w:tmpl w:val="56765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31062"/>
    <w:multiLevelType w:val="multilevel"/>
    <w:tmpl w:val="5DE4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94C56"/>
    <w:multiLevelType w:val="multilevel"/>
    <w:tmpl w:val="84B2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820C1"/>
    <w:multiLevelType w:val="hybridMultilevel"/>
    <w:tmpl w:val="955A1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268E6"/>
    <w:multiLevelType w:val="multilevel"/>
    <w:tmpl w:val="2368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A36580"/>
    <w:multiLevelType w:val="hybridMultilevel"/>
    <w:tmpl w:val="3618C1DE"/>
    <w:lvl w:ilvl="0" w:tplc="0419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5">
    <w:nsid w:val="301B299B"/>
    <w:multiLevelType w:val="multilevel"/>
    <w:tmpl w:val="D97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1060F4"/>
    <w:multiLevelType w:val="multilevel"/>
    <w:tmpl w:val="6256D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500B9A"/>
    <w:multiLevelType w:val="multilevel"/>
    <w:tmpl w:val="8A765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B404D"/>
    <w:multiLevelType w:val="hybridMultilevel"/>
    <w:tmpl w:val="F09E6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0949F4"/>
    <w:multiLevelType w:val="multilevel"/>
    <w:tmpl w:val="D86A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EF64AC"/>
    <w:multiLevelType w:val="hybridMultilevel"/>
    <w:tmpl w:val="B5A05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DD4FCA"/>
    <w:multiLevelType w:val="multilevel"/>
    <w:tmpl w:val="7298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53520F"/>
    <w:multiLevelType w:val="multilevel"/>
    <w:tmpl w:val="C1C4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15"/>
  </w:num>
  <w:num w:numId="4">
    <w:abstractNumId w:val="24"/>
  </w:num>
  <w:num w:numId="5">
    <w:abstractNumId w:val="18"/>
  </w:num>
  <w:num w:numId="6">
    <w:abstractNumId w:val="21"/>
  </w:num>
  <w:num w:numId="7">
    <w:abstractNumId w:val="23"/>
  </w:num>
  <w:num w:numId="8">
    <w:abstractNumId w:val="27"/>
  </w:num>
  <w:num w:numId="9">
    <w:abstractNumId w:val="26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1"/>
  </w:num>
  <w:num w:numId="31">
    <w:abstractNumId w:val="8"/>
  </w:num>
  <w:num w:numId="32">
    <w:abstractNumId w:val="13"/>
  </w:num>
  <w:num w:numId="33">
    <w:abstractNumId w:val="28"/>
  </w:num>
  <w:num w:numId="34">
    <w:abstractNumId w:val="34"/>
  </w:num>
  <w:num w:numId="35">
    <w:abstractNumId w:val="5"/>
  </w:num>
  <w:num w:numId="36">
    <w:abstractNumId w:val="3"/>
  </w:num>
  <w:num w:numId="37">
    <w:abstractNumId w:val="20"/>
  </w:num>
  <w:num w:numId="38">
    <w:abstractNumId w:val="2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829"/>
    <w:rsid w:val="0000796E"/>
    <w:rsid w:val="00027706"/>
    <w:rsid w:val="00046BE9"/>
    <w:rsid w:val="000555BF"/>
    <w:rsid w:val="00061CA1"/>
    <w:rsid w:val="0008587B"/>
    <w:rsid w:val="000B656F"/>
    <w:rsid w:val="000E05C5"/>
    <w:rsid w:val="00100910"/>
    <w:rsid w:val="001012F3"/>
    <w:rsid w:val="00105BC4"/>
    <w:rsid w:val="0012183C"/>
    <w:rsid w:val="00133F70"/>
    <w:rsid w:val="0014010D"/>
    <w:rsid w:val="00140249"/>
    <w:rsid w:val="00180438"/>
    <w:rsid w:val="0018471B"/>
    <w:rsid w:val="001941BD"/>
    <w:rsid w:val="001A5C96"/>
    <w:rsid w:val="001F7110"/>
    <w:rsid w:val="00231FA4"/>
    <w:rsid w:val="00233425"/>
    <w:rsid w:val="0024410B"/>
    <w:rsid w:val="002525E7"/>
    <w:rsid w:val="00261D02"/>
    <w:rsid w:val="00270545"/>
    <w:rsid w:val="00281E72"/>
    <w:rsid w:val="002A4A94"/>
    <w:rsid w:val="002D3010"/>
    <w:rsid w:val="002E2A1A"/>
    <w:rsid w:val="002E43BD"/>
    <w:rsid w:val="002E476E"/>
    <w:rsid w:val="002E5B09"/>
    <w:rsid w:val="002F0306"/>
    <w:rsid w:val="002F55ED"/>
    <w:rsid w:val="00334174"/>
    <w:rsid w:val="00365464"/>
    <w:rsid w:val="00371246"/>
    <w:rsid w:val="003B36F3"/>
    <w:rsid w:val="003D59E1"/>
    <w:rsid w:val="00402B6A"/>
    <w:rsid w:val="0040486D"/>
    <w:rsid w:val="0042011C"/>
    <w:rsid w:val="00433480"/>
    <w:rsid w:val="00433A94"/>
    <w:rsid w:val="00442055"/>
    <w:rsid w:val="004571F7"/>
    <w:rsid w:val="00460B00"/>
    <w:rsid w:val="00473412"/>
    <w:rsid w:val="00484198"/>
    <w:rsid w:val="00494BD9"/>
    <w:rsid w:val="004A2DE8"/>
    <w:rsid w:val="004C332B"/>
    <w:rsid w:val="004C701C"/>
    <w:rsid w:val="004F5503"/>
    <w:rsid w:val="004F6023"/>
    <w:rsid w:val="004F68B9"/>
    <w:rsid w:val="005019B3"/>
    <w:rsid w:val="00504156"/>
    <w:rsid w:val="0052289A"/>
    <w:rsid w:val="00542439"/>
    <w:rsid w:val="005626C4"/>
    <w:rsid w:val="00562FB7"/>
    <w:rsid w:val="00564127"/>
    <w:rsid w:val="00565BD6"/>
    <w:rsid w:val="005660F6"/>
    <w:rsid w:val="005737C8"/>
    <w:rsid w:val="00582F3F"/>
    <w:rsid w:val="00590374"/>
    <w:rsid w:val="00591156"/>
    <w:rsid w:val="005C1A67"/>
    <w:rsid w:val="005C5BA9"/>
    <w:rsid w:val="005D041F"/>
    <w:rsid w:val="00600829"/>
    <w:rsid w:val="006046D9"/>
    <w:rsid w:val="00612260"/>
    <w:rsid w:val="0061290F"/>
    <w:rsid w:val="006145BF"/>
    <w:rsid w:val="00631ACD"/>
    <w:rsid w:val="00633DB3"/>
    <w:rsid w:val="00633DE5"/>
    <w:rsid w:val="0063540C"/>
    <w:rsid w:val="006411DF"/>
    <w:rsid w:val="00666F44"/>
    <w:rsid w:val="00687BBE"/>
    <w:rsid w:val="00691D1A"/>
    <w:rsid w:val="006A125B"/>
    <w:rsid w:val="006B4F76"/>
    <w:rsid w:val="006C3746"/>
    <w:rsid w:val="006F5FBC"/>
    <w:rsid w:val="00701ED8"/>
    <w:rsid w:val="00727448"/>
    <w:rsid w:val="00752ACF"/>
    <w:rsid w:val="00761077"/>
    <w:rsid w:val="007627A9"/>
    <w:rsid w:val="00767506"/>
    <w:rsid w:val="007755D7"/>
    <w:rsid w:val="00802AE8"/>
    <w:rsid w:val="0081299D"/>
    <w:rsid w:val="00825803"/>
    <w:rsid w:val="008434E1"/>
    <w:rsid w:val="00851FED"/>
    <w:rsid w:val="00853079"/>
    <w:rsid w:val="00855E9E"/>
    <w:rsid w:val="0085648C"/>
    <w:rsid w:val="00865C81"/>
    <w:rsid w:val="008719CE"/>
    <w:rsid w:val="00871D99"/>
    <w:rsid w:val="00880255"/>
    <w:rsid w:val="00897A51"/>
    <w:rsid w:val="008A6D5B"/>
    <w:rsid w:val="008B056F"/>
    <w:rsid w:val="008B1449"/>
    <w:rsid w:val="008D7108"/>
    <w:rsid w:val="00900B60"/>
    <w:rsid w:val="00913E6B"/>
    <w:rsid w:val="009301CB"/>
    <w:rsid w:val="00935653"/>
    <w:rsid w:val="00937E0C"/>
    <w:rsid w:val="00940FB3"/>
    <w:rsid w:val="0094175D"/>
    <w:rsid w:val="00951880"/>
    <w:rsid w:val="009636F2"/>
    <w:rsid w:val="009662F9"/>
    <w:rsid w:val="00970AD7"/>
    <w:rsid w:val="00A04DA2"/>
    <w:rsid w:val="00A142CB"/>
    <w:rsid w:val="00A16503"/>
    <w:rsid w:val="00A30027"/>
    <w:rsid w:val="00A46E49"/>
    <w:rsid w:val="00A5377F"/>
    <w:rsid w:val="00A63639"/>
    <w:rsid w:val="00A75EFF"/>
    <w:rsid w:val="00A77436"/>
    <w:rsid w:val="00A8095A"/>
    <w:rsid w:val="00A80B50"/>
    <w:rsid w:val="00AA6765"/>
    <w:rsid w:val="00AB473B"/>
    <w:rsid w:val="00AD2D4F"/>
    <w:rsid w:val="00AF71BC"/>
    <w:rsid w:val="00B04D4D"/>
    <w:rsid w:val="00B06FE0"/>
    <w:rsid w:val="00B10DCD"/>
    <w:rsid w:val="00B11326"/>
    <w:rsid w:val="00B407AF"/>
    <w:rsid w:val="00B4669F"/>
    <w:rsid w:val="00B52BA2"/>
    <w:rsid w:val="00B616BD"/>
    <w:rsid w:val="00B66822"/>
    <w:rsid w:val="00B70A1D"/>
    <w:rsid w:val="00B80C36"/>
    <w:rsid w:val="00BA3ED2"/>
    <w:rsid w:val="00BC1152"/>
    <w:rsid w:val="00BC656D"/>
    <w:rsid w:val="00BD4270"/>
    <w:rsid w:val="00BE1C0A"/>
    <w:rsid w:val="00C23458"/>
    <w:rsid w:val="00C240F8"/>
    <w:rsid w:val="00C30935"/>
    <w:rsid w:val="00C4340D"/>
    <w:rsid w:val="00C441E7"/>
    <w:rsid w:val="00C47656"/>
    <w:rsid w:val="00C541E2"/>
    <w:rsid w:val="00C83D91"/>
    <w:rsid w:val="00C840A0"/>
    <w:rsid w:val="00C9306E"/>
    <w:rsid w:val="00C975E6"/>
    <w:rsid w:val="00CA05D2"/>
    <w:rsid w:val="00CF2A4C"/>
    <w:rsid w:val="00D0041C"/>
    <w:rsid w:val="00D04C94"/>
    <w:rsid w:val="00D14F7C"/>
    <w:rsid w:val="00D23EB5"/>
    <w:rsid w:val="00D34CEB"/>
    <w:rsid w:val="00D44515"/>
    <w:rsid w:val="00D44A35"/>
    <w:rsid w:val="00D60F82"/>
    <w:rsid w:val="00D76561"/>
    <w:rsid w:val="00DA4934"/>
    <w:rsid w:val="00DB6D08"/>
    <w:rsid w:val="00DC5819"/>
    <w:rsid w:val="00DD08DB"/>
    <w:rsid w:val="00DD6991"/>
    <w:rsid w:val="00DE53C7"/>
    <w:rsid w:val="00DF038C"/>
    <w:rsid w:val="00E05AB3"/>
    <w:rsid w:val="00E05BDF"/>
    <w:rsid w:val="00E14E83"/>
    <w:rsid w:val="00E15DE3"/>
    <w:rsid w:val="00E1669E"/>
    <w:rsid w:val="00E17CED"/>
    <w:rsid w:val="00E22592"/>
    <w:rsid w:val="00E316AE"/>
    <w:rsid w:val="00E34EAF"/>
    <w:rsid w:val="00E4069D"/>
    <w:rsid w:val="00E41D06"/>
    <w:rsid w:val="00E520FE"/>
    <w:rsid w:val="00E8425B"/>
    <w:rsid w:val="00E9443A"/>
    <w:rsid w:val="00E96305"/>
    <w:rsid w:val="00EC56D8"/>
    <w:rsid w:val="00EC7077"/>
    <w:rsid w:val="00EE73BF"/>
    <w:rsid w:val="00EF051D"/>
    <w:rsid w:val="00EF0DAC"/>
    <w:rsid w:val="00EF4E00"/>
    <w:rsid w:val="00F008AC"/>
    <w:rsid w:val="00F25893"/>
    <w:rsid w:val="00F33C17"/>
    <w:rsid w:val="00F429B8"/>
    <w:rsid w:val="00F46BE3"/>
    <w:rsid w:val="00F767E6"/>
    <w:rsid w:val="00F83E11"/>
    <w:rsid w:val="00F94805"/>
    <w:rsid w:val="00FA4D8A"/>
    <w:rsid w:val="00FD60FA"/>
    <w:rsid w:val="00FF08AF"/>
    <w:rsid w:val="00FF4B75"/>
    <w:rsid w:val="00FF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D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uiPriority w:val="59"/>
    <w:rsid w:val="00F2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61CA1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c4">
    <w:name w:val="c4"/>
    <w:basedOn w:val="a0"/>
    <w:rsid w:val="00061CA1"/>
  </w:style>
  <w:style w:type="character" w:customStyle="1" w:styleId="Zag11">
    <w:name w:val="Zag_11"/>
    <w:rsid w:val="007755D7"/>
  </w:style>
  <w:style w:type="paragraph" w:customStyle="1" w:styleId="Zag2">
    <w:name w:val="Zag_2"/>
    <w:basedOn w:val="a"/>
    <w:rsid w:val="007755D7"/>
    <w:pPr>
      <w:spacing w:after="129" w:line="291" w:lineRule="exact"/>
      <w:jc w:val="center"/>
    </w:pPr>
    <w:rPr>
      <w:b/>
      <w:bCs/>
      <w:color w:val="000000"/>
      <w:szCs w:val="24"/>
      <w:lang w:val="en-US"/>
    </w:rPr>
  </w:style>
  <w:style w:type="paragraph" w:customStyle="1" w:styleId="31">
    <w:name w:val="Заголовок 3+"/>
    <w:basedOn w:val="a"/>
    <w:rsid w:val="002F030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951880"/>
  </w:style>
  <w:style w:type="character" w:styleId="af5">
    <w:name w:val="Hyperlink"/>
    <w:basedOn w:val="a0"/>
    <w:uiPriority w:val="99"/>
    <w:semiHidden/>
    <w:unhideWhenUsed/>
    <w:rsid w:val="00951880"/>
    <w:rPr>
      <w:color w:val="0000FF"/>
      <w:u w:val="single"/>
    </w:rPr>
  </w:style>
  <w:style w:type="paragraph" w:customStyle="1" w:styleId="Default">
    <w:name w:val="Default"/>
    <w:rsid w:val="009636F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val="ru-RU" w:eastAsia="ar-SA" w:bidi="ar-SA"/>
    </w:rPr>
  </w:style>
  <w:style w:type="paragraph" w:styleId="af6">
    <w:name w:val="header"/>
    <w:basedOn w:val="a"/>
    <w:link w:val="af7"/>
    <w:uiPriority w:val="99"/>
    <w:semiHidden/>
    <w:unhideWhenUsed/>
    <w:rsid w:val="00CF2A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F2A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Normal (Web)"/>
    <w:basedOn w:val="a"/>
    <w:uiPriority w:val="99"/>
    <w:unhideWhenUsed/>
    <w:rsid w:val="009662F9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47">
    <w:name w:val="c47"/>
    <w:basedOn w:val="a"/>
    <w:rsid w:val="0093565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c7">
    <w:name w:val="c7"/>
    <w:basedOn w:val="a0"/>
    <w:rsid w:val="00935653"/>
  </w:style>
  <w:style w:type="paragraph" w:customStyle="1" w:styleId="c0">
    <w:name w:val="c0"/>
    <w:basedOn w:val="a"/>
    <w:rsid w:val="0093565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c13">
    <w:name w:val="c13"/>
    <w:basedOn w:val="a0"/>
    <w:rsid w:val="00935653"/>
  </w:style>
  <w:style w:type="character" w:customStyle="1" w:styleId="c1">
    <w:name w:val="c1"/>
    <w:basedOn w:val="a0"/>
    <w:rsid w:val="00935653"/>
  </w:style>
  <w:style w:type="character" w:customStyle="1" w:styleId="c52">
    <w:name w:val="c52"/>
    <w:basedOn w:val="a0"/>
    <w:rsid w:val="00935653"/>
  </w:style>
  <w:style w:type="paragraph" w:customStyle="1" w:styleId="c43">
    <w:name w:val="c43"/>
    <w:basedOn w:val="a"/>
    <w:rsid w:val="0093565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BD427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D4270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6411DF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EF4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E5B2-FDF6-4FB2-A441-EE803CFB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Симакова Т.Н.</cp:lastModifiedBy>
  <cp:revision>14</cp:revision>
  <cp:lastPrinted>2015-10-12T09:47:00Z</cp:lastPrinted>
  <dcterms:created xsi:type="dcterms:W3CDTF">2018-04-02T18:47:00Z</dcterms:created>
  <dcterms:modified xsi:type="dcterms:W3CDTF">2018-04-20T14:05:00Z</dcterms:modified>
</cp:coreProperties>
</file>